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42" w:rsidRDefault="00E31442" w:rsidP="00E31442">
      <w:pPr>
        <w:pStyle w:val="1"/>
        <w:shd w:val="clear" w:color="auto" w:fill="FFFFFF"/>
        <w:spacing w:before="207" w:after="104" w:line="30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Мастер-класс </w:t>
      </w:r>
    </w:p>
    <w:p w:rsidR="00E31442" w:rsidRDefault="00E31442" w:rsidP="00E31442">
      <w:pPr>
        <w:pStyle w:val="1"/>
        <w:shd w:val="clear" w:color="auto" w:fill="FFFFFF"/>
        <w:spacing w:before="207" w:after="104" w:line="300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для методического объединения старших воспитателей </w:t>
      </w:r>
    </w:p>
    <w:p w:rsidR="00E31442" w:rsidRDefault="00E31442" w:rsidP="00E31442">
      <w:pPr>
        <w:jc w:val="center"/>
        <w:rPr>
          <w:b/>
          <w:sz w:val="32"/>
          <w:szCs w:val="32"/>
        </w:rPr>
      </w:pPr>
      <w:r>
        <w:rPr>
          <w:rFonts w:eastAsiaTheme="minorHAnsi"/>
          <w:b/>
          <w:i/>
          <w:color w:val="FF0000"/>
          <w:lang w:eastAsia="en-US"/>
        </w:rPr>
        <w:t xml:space="preserve">« Использование </w:t>
      </w:r>
      <w:proofErr w:type="gramStart"/>
      <w:r>
        <w:rPr>
          <w:rFonts w:eastAsiaTheme="minorHAnsi"/>
          <w:b/>
          <w:i/>
          <w:color w:val="FF0000"/>
          <w:lang w:eastAsia="en-US"/>
        </w:rPr>
        <w:t>кейс-технологии</w:t>
      </w:r>
      <w:proofErr w:type="gramEnd"/>
      <w:r>
        <w:rPr>
          <w:rFonts w:eastAsiaTheme="minorHAnsi"/>
          <w:b/>
          <w:i/>
          <w:color w:val="FF0000"/>
          <w:lang w:eastAsia="en-US"/>
        </w:rPr>
        <w:t xml:space="preserve"> для решения вопросов ознакомления с  историко-культурными традициями кубанского казачества» </w:t>
      </w:r>
    </w:p>
    <w:p w:rsidR="00E31442" w:rsidRDefault="00E31442" w:rsidP="00E31442">
      <w:pPr>
        <w:jc w:val="center"/>
        <w:rPr>
          <w:b/>
        </w:rPr>
      </w:pPr>
    </w:p>
    <w:p w:rsidR="00E31442" w:rsidRDefault="00E31442" w:rsidP="00E31442">
      <w:pPr>
        <w:pStyle w:val="a3"/>
        <w:shd w:val="clear" w:color="auto" w:fill="FFFFFF"/>
        <w:spacing w:before="0" w:beforeAutospacing="0" w:after="104" w:afterAutospacing="0"/>
        <w:rPr>
          <w:rFonts w:ascii="Times New Roman" w:hAnsi="Times New Roman" w:cs="Times New Roman"/>
        </w:rPr>
      </w:pPr>
      <w:r>
        <w:rPr>
          <w:rStyle w:val="a7"/>
        </w:rPr>
        <w:t>Продолжительность мастер-класса: 20-</w:t>
      </w:r>
      <w:r>
        <w:rPr>
          <w:rFonts w:ascii="Times New Roman" w:hAnsi="Times New Roman" w:cs="Times New Roman"/>
        </w:rPr>
        <w:t>25  минут.</w:t>
      </w:r>
    </w:p>
    <w:p w:rsidR="00E31442" w:rsidRDefault="00E31442" w:rsidP="00E31442">
      <w:pPr>
        <w:pStyle w:val="Default"/>
        <w:rPr>
          <w:rStyle w:val="a7"/>
        </w:rPr>
      </w:pPr>
      <w:r>
        <w:rPr>
          <w:rStyle w:val="a7"/>
        </w:rPr>
        <w:t>Цель мастер-класса:</w:t>
      </w:r>
    </w:p>
    <w:p w:rsidR="00E31442" w:rsidRDefault="00E31442" w:rsidP="00E31442">
      <w:pPr>
        <w:pStyle w:val="Default"/>
        <w:rPr>
          <w:i/>
          <w:color w:val="FF0000"/>
        </w:rPr>
      </w:pPr>
      <w:r>
        <w:rPr>
          <w:rStyle w:val="a7"/>
          <w:i/>
          <w:color w:val="FF0000"/>
        </w:rPr>
        <w:t>-</w:t>
      </w:r>
      <w:r>
        <w:rPr>
          <w:i/>
          <w:color w:val="FF0000"/>
        </w:rPr>
        <w:t> Познакомить педагогов с реализацией регионального компонента посредством ознакомления с историко-культурными ценностями кубанского казачества через применение кейс-технологии.</w:t>
      </w:r>
    </w:p>
    <w:p w:rsidR="00E31442" w:rsidRDefault="00E31442" w:rsidP="00E31442">
      <w:pPr>
        <w:pStyle w:val="a3"/>
        <w:shd w:val="clear" w:color="auto" w:fill="FFFFFF"/>
        <w:spacing w:before="0" w:beforeAutospacing="0" w:after="104" w:afterAutospacing="0"/>
        <w:jc w:val="left"/>
        <w:rPr>
          <w:rFonts w:ascii="Times New Roman" w:hAnsi="Times New Roman" w:cs="Times New Roman"/>
        </w:rPr>
      </w:pPr>
    </w:p>
    <w:p w:rsidR="00E31442" w:rsidRDefault="00E31442" w:rsidP="00E31442">
      <w:pPr>
        <w:pStyle w:val="a3"/>
        <w:shd w:val="clear" w:color="auto" w:fill="FFFFFF"/>
        <w:spacing w:before="0" w:beforeAutospacing="0" w:after="0" w:afterAutospacing="0"/>
        <w:rPr>
          <w:rStyle w:val="a7"/>
        </w:rPr>
      </w:pPr>
      <w:r>
        <w:rPr>
          <w:rStyle w:val="a7"/>
        </w:rPr>
        <w:t>Задачи мастер-класса:</w:t>
      </w:r>
    </w:p>
    <w:p w:rsidR="00E31442" w:rsidRDefault="00E31442" w:rsidP="00E31442">
      <w:pPr>
        <w:pStyle w:val="Default"/>
      </w:pPr>
      <w:r>
        <w:t xml:space="preserve">- повышения уровня профессиональной компетентности педагогов, их мотивацию на использование в практике </w:t>
      </w:r>
      <w:proofErr w:type="gramStart"/>
      <w:r>
        <w:t>кейс-технологии</w:t>
      </w:r>
      <w:proofErr w:type="gramEnd"/>
      <w:r>
        <w:t xml:space="preserve">  посредством ознакомления с историко-культурными традициями кубанского казачества; </w:t>
      </w:r>
    </w:p>
    <w:p w:rsidR="00E31442" w:rsidRDefault="00E31442" w:rsidP="001B1AC4">
      <w:pPr>
        <w:shd w:val="clear" w:color="auto" w:fill="FFFFFF"/>
        <w:ind w:left="-142"/>
      </w:pPr>
      <w:r>
        <w:t> - демонстрация теории работы в малых группах;</w:t>
      </w:r>
    </w:p>
    <w:p w:rsidR="00E31442" w:rsidRDefault="00E31442" w:rsidP="00E31442">
      <w:pPr>
        <w:shd w:val="clear" w:color="auto" w:fill="FFFFFF"/>
      </w:pPr>
      <w:r>
        <w:t xml:space="preserve"> - совместная отработка в группах </w:t>
      </w:r>
      <w:proofErr w:type="gramStart"/>
      <w:r>
        <w:t>методических подходов</w:t>
      </w:r>
      <w:proofErr w:type="gramEnd"/>
      <w:r>
        <w:t xml:space="preserve">  и  решение  задачи по реализации регионального компонента;</w:t>
      </w:r>
    </w:p>
    <w:p w:rsidR="00E31442" w:rsidRDefault="00E31442" w:rsidP="00E31442">
      <w:pPr>
        <w:shd w:val="clear" w:color="auto" w:fill="FFFFFF"/>
      </w:pPr>
      <w:r>
        <w:t>- рефлексия собственного профессионального мастерства участниками мастер - класса;</w:t>
      </w:r>
    </w:p>
    <w:p w:rsidR="00E31442" w:rsidRDefault="00E31442" w:rsidP="00E31442">
      <w:pPr>
        <w:shd w:val="clear" w:color="auto" w:fill="FFFFFF"/>
        <w:ind w:left="720"/>
      </w:pPr>
    </w:p>
    <w:p w:rsidR="00E31442" w:rsidRDefault="00E31442" w:rsidP="00E31442">
      <w:pPr>
        <w:shd w:val="clear" w:color="auto" w:fill="FFFFFF"/>
      </w:pPr>
      <w:r>
        <w:rPr>
          <w:b/>
          <w:bCs/>
        </w:rPr>
        <w:t>Оборудование и ресурсы: </w:t>
      </w:r>
      <w:r>
        <w:t xml:space="preserve">компьютер, </w:t>
      </w:r>
      <w:proofErr w:type="spellStart"/>
      <w:r>
        <w:t>мультимедиапроектор</w:t>
      </w:r>
      <w:proofErr w:type="spellEnd"/>
      <w:r>
        <w:t xml:space="preserve">, демонстрационный экран, презентация; </w:t>
      </w:r>
      <w:r>
        <w:rPr>
          <w:b/>
          <w:bCs/>
        </w:rPr>
        <w:t> сто</w:t>
      </w:r>
      <w:r>
        <w:t xml:space="preserve">лы в аудитории расставлены изначально для групповой работы по 4 человека; индивидуальные листы бланки заданий, для рефлексии </w:t>
      </w:r>
    </w:p>
    <w:p w:rsidR="00E31442" w:rsidRDefault="00E31442" w:rsidP="00E31442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   </w:t>
      </w:r>
    </w:p>
    <w:tbl>
      <w:tblPr>
        <w:tblStyle w:val="a6"/>
        <w:tblW w:w="9776" w:type="dxa"/>
        <w:tblInd w:w="0" w:type="dxa"/>
        <w:tblLayout w:type="fixed"/>
        <w:tblLook w:val="04A0"/>
      </w:tblPr>
      <w:tblGrid>
        <w:gridCol w:w="1560"/>
        <w:gridCol w:w="6945"/>
        <w:gridCol w:w="1271"/>
      </w:tblGrid>
      <w:tr w:rsidR="00E31442" w:rsidTr="00E314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spacing w:line="0" w:lineRule="atLeast"/>
              <w:jc w:val="center"/>
              <w:rPr>
                <w:lang w:eastAsia="en-US"/>
              </w:rPr>
            </w:pPr>
            <w:bookmarkStart w:id="0" w:name="0"/>
            <w:bookmarkStart w:id="1" w:name="3bad78d15fccef75e7e37bf8ddd4400b2b447196"/>
            <w:bookmarkEnd w:id="0"/>
            <w:bookmarkEnd w:id="1"/>
            <w:r>
              <w:rPr>
                <w:b/>
                <w:bCs/>
                <w:lang w:eastAsia="en-US"/>
              </w:rPr>
              <w:t>Этапы работы мастер-класса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этапа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Деятельность участников</w:t>
            </w:r>
          </w:p>
        </w:tc>
      </w:tr>
      <w:tr w:rsidR="00E31442" w:rsidTr="00E314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Подготови-тельно-организационный</w:t>
            </w:r>
            <w:proofErr w:type="spellEnd"/>
            <w:r>
              <w:rPr>
                <w:b/>
                <w:bCs/>
                <w:lang w:eastAsia="en-US"/>
              </w:rPr>
              <w:t>:</w:t>
            </w:r>
          </w:p>
          <w:p w:rsidR="00E31442" w:rsidRDefault="00E314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Объявление цели и задач</w:t>
            </w:r>
          </w:p>
          <w:p w:rsidR="00E31442" w:rsidRDefault="00E31442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  мин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pStyle w:val="a3"/>
              <w:shd w:val="clear" w:color="auto" w:fill="FFFFFF"/>
              <w:spacing w:before="0" w:beforeAutospacing="0" w:after="115" w:afterAutospacing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– Здравствуйте, уважаемые коллеги! Целью нашей с Вами встречи стало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решениезадачи по реализации регионального компонента в ДОУ посредствам ознакомления с  историко-культурных традиций кубанского казачества</w:t>
            </w:r>
            <w:r>
              <w:rPr>
                <w:rFonts w:ascii="Times New Roman" w:hAnsi="Times New Roman" w:cs="Times New Roman"/>
                <w:lang w:eastAsia="en-US"/>
              </w:rPr>
              <w:t xml:space="preserve">! </w:t>
            </w:r>
          </w:p>
          <w:p w:rsidR="00E31442" w:rsidRDefault="00E31442">
            <w:pPr>
              <w:pStyle w:val="a3"/>
              <w:shd w:val="clear" w:color="auto" w:fill="FFFFFF"/>
              <w:spacing w:before="0" w:beforeAutospacing="0" w:after="115" w:afterAutospacing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Начать свой мастер-класс я хотела бы с притчи о Родине!</w:t>
            </w:r>
          </w:p>
          <w:p w:rsidR="00E31442" w:rsidRPr="00E31442" w:rsidRDefault="00E31442" w:rsidP="00E31442">
            <w:pPr>
              <w:pStyle w:val="a4"/>
              <w:rPr>
                <w:b/>
                <w:lang w:eastAsia="en-US"/>
              </w:rPr>
            </w:pPr>
            <w:r>
              <w:rPr>
                <w:lang w:eastAsia="en-US"/>
              </w:rPr>
              <w:t>Жил Человек там, где родился. И, вот, захотелось ему взглянуть на белый свет, найти райскую страну, где всем живется весело и богато.</w:t>
            </w:r>
            <w:r>
              <w:rPr>
                <w:lang w:eastAsia="en-US"/>
              </w:rPr>
              <w:br/>
              <w:t>Отправился  Он за тридевять земель. Прибыл в страну, о которой мечтал и стал там жить.</w:t>
            </w:r>
            <w:r>
              <w:rPr>
                <w:lang w:eastAsia="en-US"/>
              </w:rPr>
              <w:br/>
              <w:t>         Жилось ему там не хуже, чем в родных краях, а в чем-то может и лучше. Места там были красивые, хоромы прекрасные, одежды носил он царские, за столами сиживал богатыми… </w:t>
            </w:r>
            <w:r>
              <w:rPr>
                <w:lang w:eastAsia="en-US"/>
              </w:rPr>
              <w:br/>
              <w:t>         Но для счастья ему всегда чего-то не хватало.</w:t>
            </w:r>
            <w:r>
              <w:rPr>
                <w:lang w:eastAsia="en-US"/>
              </w:rPr>
              <w:br/>
              <w:t>         Просила его душа, о чем-то, но понять Он ее не мог и не знал, чего же ему не достает в тридевятом царстве.</w:t>
            </w:r>
            <w:r>
              <w:rPr>
                <w:lang w:eastAsia="en-US"/>
              </w:rPr>
              <w:br/>
              <w:t>         Как-то лунной ночью не спалось ему, думы думались, ответы на вопросы все искались, да в душе своей разобраться хотелось.</w:t>
            </w:r>
            <w:r>
              <w:rPr>
                <w:lang w:eastAsia="en-US"/>
              </w:rPr>
              <w:br/>
              <w:t>         Вдруг, слышит Он тихий, серебристый звук колокольчика. Прислушался.</w:t>
            </w:r>
            <w:r>
              <w:rPr>
                <w:lang w:eastAsia="en-US"/>
              </w:rPr>
              <w:br/>
              <w:t>        - «Ба! Да, это ж не колокольчик! Это ж голос чей-то!» - осенило Его. Еще лучше стал вслушиваться в эти звуки:</w:t>
            </w:r>
            <w:r>
              <w:rPr>
                <w:lang w:eastAsia="en-US"/>
              </w:rPr>
              <w:br/>
              <w:t xml:space="preserve">        - «Где родился – там сгодился», - пел тонкий серебристый </w:t>
            </w:r>
            <w:r>
              <w:rPr>
                <w:lang w:eastAsia="en-US"/>
              </w:rPr>
              <w:lastRenderedPageBreak/>
              <w:t>голосок.</w:t>
            </w:r>
            <w:r>
              <w:rPr>
                <w:lang w:eastAsia="en-US"/>
              </w:rPr>
              <w:br/>
              <w:t>         Задумался Человек над словами этой незатейливой песенки. И понял Он, что это его Земля родная к себе зовет, души предков о себе  напоминают.</w:t>
            </w:r>
            <w:r>
              <w:rPr>
                <w:lang w:eastAsia="en-US"/>
              </w:rPr>
              <w:br/>
              <w:t>         Затосковал Человек по отчей земле, но бросить свой дом, хоромы прекрасные не мог.</w:t>
            </w:r>
            <w:r>
              <w:rPr>
                <w:lang w:eastAsia="en-US"/>
              </w:rPr>
              <w:br/>
              <w:t>         А тоска все дольше и больше. Хоромы стали видеться не такими прекрасными, как самый малый дом в родной сторонушке; одежды не такие царские, как обычное рубище, что носил в родной сторонке; столы не такие богатые и не такие вкусные, какие были пироги в родном доме его…</w:t>
            </w:r>
            <w:r>
              <w:rPr>
                <w:lang w:eastAsia="en-US"/>
              </w:rPr>
              <w:br/>
              <w:t>        Ничего не хотелось ему с тех пор, кроме родной земли, где могилка его матушки родимой и отца его, где растет калина им посаженная, где стоит дом, им построенный</w:t>
            </w:r>
            <w:proofErr w:type="gramStart"/>
            <w:r>
              <w:rPr>
                <w:lang w:eastAsia="en-US"/>
              </w:rPr>
              <w:t>…</w:t>
            </w:r>
            <w:r>
              <w:rPr>
                <w:lang w:eastAsia="en-US"/>
              </w:rPr>
              <w:br/>
              <w:t>         Б</w:t>
            </w:r>
            <w:proofErr w:type="gramEnd"/>
            <w:r>
              <w:rPr>
                <w:lang w:eastAsia="en-US"/>
              </w:rPr>
              <w:t>росил Человек тридевятое царство богатое, страну эту райскую, и отправился туда, куда звала его душа, в родную сторонушку.</w:t>
            </w:r>
            <w:r>
              <w:rPr>
                <w:lang w:eastAsia="en-US"/>
              </w:rPr>
              <w:br/>
              <w:t>         И зазвенели радостным звоном голоса в душе его, и Солнце ярко освещало его путь, и дорога, словно звала за собой, а сердце радостно билось, как птица, трепеща в груди его, словно предвкушая Счастье, которое не купишь ни за какие богатства мира.</w:t>
            </w:r>
            <w:r>
              <w:rPr>
                <w:lang w:eastAsia="en-US"/>
              </w:rPr>
              <w:br/>
              <w:t xml:space="preserve">        </w:t>
            </w:r>
            <w:r>
              <w:rPr>
                <w:b/>
                <w:lang w:eastAsia="en-US"/>
              </w:rPr>
              <w:t>Это был путь на Родину, дорога к себе самому!</w:t>
            </w:r>
            <w:bookmarkStart w:id="2" w:name="_GoBack"/>
            <w:bookmarkEnd w:id="2"/>
          </w:p>
          <w:p w:rsidR="00E31442" w:rsidRDefault="00E31442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Любовь к Родине начинается с родного края, с малой Родины, и играет огромную роль в воспитании наших детей.</w:t>
            </w:r>
          </w:p>
          <w:p w:rsidR="00E31442" w:rsidRDefault="00E31442">
            <w:pPr>
              <w:shd w:val="clear" w:color="auto" w:fill="FFFFFF"/>
              <w:rPr>
                <w:b/>
                <w:bCs/>
                <w:color w:val="6037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Воспитание патриотизма и гражданственности, приобретает все большее общественное значение, становится задачей государственной важности.     Стоит отметить положительные тенденции и положительные изменения произошедшие  и в дошкольном образовани</w:t>
            </w:r>
            <w:proofErr w:type="gramStart"/>
            <w:r>
              <w:rPr>
                <w:color w:val="000000"/>
                <w:lang w:eastAsia="en-US"/>
              </w:rPr>
              <w:t>и-</w:t>
            </w:r>
            <w:proofErr w:type="gramEnd"/>
            <w:r>
              <w:rPr>
                <w:color w:val="000000"/>
                <w:lang w:eastAsia="en-US"/>
              </w:rPr>
              <w:t xml:space="preserve"> это  введение регионального компонента в образовательный и воспитательный процесс детского сада.</w:t>
            </w:r>
            <w:r>
              <w:rPr>
                <w:b/>
                <w:bCs/>
                <w:color w:val="603700"/>
                <w:lang w:eastAsia="en-US"/>
              </w:rPr>
              <w:t> </w:t>
            </w:r>
          </w:p>
          <w:p w:rsidR="00E31442" w:rsidRDefault="00E31442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Актуальность и значимость регионального компонента в дошкольном воспитании несомненна. </w:t>
            </w:r>
            <w:r>
              <w:rPr>
                <w:rFonts w:eastAsiaTheme="minorHAnsi"/>
                <w:color w:val="000000"/>
                <w:lang w:eastAsia="en-US"/>
              </w:rPr>
              <w:t xml:space="preserve">Изучение национальных, этнографических традиций и обычаев,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в нашем случае истории казачества) развития родного края, воспитание уважения к героическому прошлому кубанских  казаков, приобщение детей к духовному богатству многих поколений способствует развитию творческой активности детей, делает их достойными наследниками тех духовных ценностей, которые завещали нам талантливые предки.</w:t>
            </w:r>
          </w:p>
          <w:p w:rsidR="00E31442" w:rsidRDefault="00E31442">
            <w:pPr>
              <w:shd w:val="clear" w:color="auto" w:fill="FFFFFF"/>
              <w:rPr>
                <w:rFonts w:eastAsiaTheme="minorHAnsi"/>
                <w:b/>
                <w:i/>
                <w:color w:val="000000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lang w:eastAsia="en-US"/>
              </w:rPr>
              <w:t xml:space="preserve">Я хочу задать  вам вопрос: </w:t>
            </w:r>
          </w:p>
          <w:p w:rsidR="00E31442" w:rsidRDefault="00E31442">
            <w:pPr>
              <w:shd w:val="clear" w:color="auto" w:fill="FFFFFF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- Возникали ли у Вас в детском саду, проблемы с родителями, или не желание или прямой отказ от  организации групп казачьей направленности или просто осуществление образовательной деятельности по приобщению дошкольников к истории казачества, а вместе с этим приобщение к духовно-нравственному воспитанию?</w:t>
            </w:r>
          </w:p>
          <w:p w:rsidR="00E31442" w:rsidRDefault="00E31442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Начиная работу по приобщению дошкольников к истории и традициям кубанского казачества, у нас в детском саду возникли такие проблемы.  Наша станица -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Натухаевская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– это казачья станица! Но в тоже время сейчас она стала еще и многонациональной станицей. Это вносит в жизнь всех станичников определенную  ответственность и трудности, когда все должны придерживаться толерантных отношений, положительного отношения к религии другого народа, к его обычаям и культуре. Казаки неотделимы от христианства, что вносит определенные трудности в образовательный процесс с дошкольниками и при взаимодействии с родителями в данном вопросе. Многие родители – это родители другого вероисповедания, не согласны, чтобы его ребенка вводили в историческое прошлое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казачества, считают это ненужным, не важным!</w:t>
            </w:r>
          </w:p>
          <w:p w:rsidR="00E31442" w:rsidRDefault="00E31442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С связи с этим у нас возникли трудности при реализации данной задачи. </w:t>
            </w:r>
          </w:p>
          <w:p w:rsidR="00E31442" w:rsidRDefault="00E31442">
            <w:pPr>
              <w:shd w:val="clear" w:color="auto" w:fill="FFFFFF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Поэтому  я попрошу Вас помочь решить данную проблему при помощи « 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Кейс-технологии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»</w:t>
            </w:r>
          </w:p>
          <w:p w:rsidR="00E31442" w:rsidRDefault="00E31442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.          </w:t>
            </w: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spacing w:line="0" w:lineRule="atLeast"/>
              <w:ind w:right="-1488" w:hanging="768"/>
              <w:jc w:val="both"/>
              <w:rPr>
                <w:lang w:eastAsia="en-US"/>
              </w:rPr>
            </w:pPr>
          </w:p>
          <w:p w:rsidR="00E31442" w:rsidRDefault="00E31442">
            <w:pPr>
              <w:rPr>
                <w:lang w:eastAsia="en-US"/>
              </w:rPr>
            </w:pPr>
          </w:p>
          <w:p w:rsidR="00E31442" w:rsidRDefault="00E31442">
            <w:pPr>
              <w:rPr>
                <w:lang w:eastAsia="en-US"/>
              </w:rPr>
            </w:pPr>
          </w:p>
          <w:p w:rsidR="00E31442" w:rsidRDefault="00E31442">
            <w:pPr>
              <w:rPr>
                <w:lang w:eastAsia="en-US"/>
              </w:rPr>
            </w:pPr>
          </w:p>
          <w:p w:rsidR="00E31442" w:rsidRDefault="00E31442">
            <w:pPr>
              <w:rPr>
                <w:lang w:eastAsia="en-US"/>
              </w:rPr>
            </w:pPr>
          </w:p>
          <w:p w:rsidR="00E31442" w:rsidRDefault="00E31442">
            <w:pPr>
              <w:rPr>
                <w:lang w:eastAsia="en-US"/>
              </w:rPr>
            </w:pPr>
          </w:p>
          <w:p w:rsidR="00E31442" w:rsidRDefault="00E31442">
            <w:pPr>
              <w:rPr>
                <w:lang w:eastAsia="en-US"/>
              </w:rPr>
            </w:pPr>
          </w:p>
          <w:p w:rsidR="00E31442" w:rsidRDefault="00E31442">
            <w:pPr>
              <w:rPr>
                <w:lang w:eastAsia="en-US"/>
              </w:rPr>
            </w:pPr>
          </w:p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Ответы педагогов</w:t>
            </w:r>
          </w:p>
        </w:tc>
      </w:tr>
      <w:tr w:rsidR="00E31442" w:rsidTr="00E314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b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31442" w:rsidTr="00E314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Основная часть.</w:t>
            </w:r>
            <w:r>
              <w:rPr>
                <w:lang w:eastAsia="en-US"/>
              </w:rPr>
              <w:t> </w:t>
            </w:r>
          </w:p>
          <w:p w:rsidR="00E31442" w:rsidRDefault="00E31442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 мин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pStyle w:val="a4"/>
              <w:rPr>
                <w:lang w:eastAsia="en-US"/>
              </w:rPr>
            </w:pPr>
            <w:r>
              <w:rPr>
                <w:b/>
                <w:lang w:eastAsia="en-US"/>
              </w:rPr>
              <w:t>СЛАЙД 1</w:t>
            </w:r>
            <w:r>
              <w:rPr>
                <w:lang w:eastAsia="en-US"/>
              </w:rPr>
              <w:t xml:space="preserve"> Кейс-метод относится к современным педагогическим технологиям проблемного обучения. </w:t>
            </w:r>
          </w:p>
          <w:p w:rsidR="00E31442" w:rsidRDefault="00E3144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Кейс-метод (</w:t>
            </w:r>
            <w:proofErr w:type="spellStart"/>
            <w:r>
              <w:rPr>
                <w:lang w:eastAsia="en-US"/>
              </w:rPr>
              <w:t>casemethod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case-study</w:t>
            </w:r>
            <w:proofErr w:type="spellEnd"/>
            <w:r>
              <w:rPr>
                <w:lang w:eastAsia="en-US"/>
              </w:rPr>
              <w:t>) – это метод анализа практической ситуации, реальной и гипотетической. В отличие от вопросов, тестов и задач он позволяет оценить не объем усвоенной информации, а готовность к практической деятельности через актуализацию полученных знаний. Этот метод используется в работе со студентами и детьми школьного возраста. Однако если разумно подойти к выбору или разработке кейсов, то воспитатели смогут применять его в работе с дошкольниками.</w:t>
            </w:r>
          </w:p>
          <w:p w:rsidR="00E31442" w:rsidRDefault="00E31442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СЛАЙД  2</w:t>
            </w:r>
          </w:p>
          <w:p w:rsidR="00E31442" w:rsidRDefault="00E314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Что содержит в себе кейс?  Кейс - это жизненная история, включающая в себя необходимую информацию: для принятия решения, для разрешения конфликта или проблемы, которая может быть предложена для обсуждения в группе и выявления позиций слушателей по существу вопроса.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Учитывают выделенные  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ориентиры действия в новом  материале в сотрудничестве с ведущим.</w:t>
            </w:r>
          </w:p>
        </w:tc>
      </w:tr>
      <w:tr w:rsidR="00E31442" w:rsidTr="00E314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31442" w:rsidTr="00E3144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Постановка проблемы</w:t>
            </w:r>
          </w:p>
          <w:p w:rsidR="00E31442" w:rsidRDefault="00E314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Совместное решение. Совместная отработка </w:t>
            </w:r>
            <w:proofErr w:type="spellStart"/>
            <w:proofErr w:type="gramStart"/>
            <w:r>
              <w:rPr>
                <w:lang w:eastAsia="en-US"/>
              </w:rPr>
              <w:t>методичес-ких</w:t>
            </w:r>
            <w:proofErr w:type="spellEnd"/>
            <w:proofErr w:type="gramEnd"/>
            <w:r>
              <w:rPr>
                <w:lang w:eastAsia="en-US"/>
              </w:rPr>
              <w:t xml:space="preserve"> подходов,  приемов решения </w:t>
            </w:r>
          </w:p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минут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pStyle w:val="a4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кейсами для педагогов</w:t>
            </w:r>
          </w:p>
          <w:p w:rsidR="00E31442" w:rsidRDefault="00E31442">
            <w:pPr>
              <w:pStyle w:val="a4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Итак, у вас есть всё необходимое для использования  данного метода. </w:t>
            </w:r>
          </w:p>
          <w:p w:rsidR="00E31442" w:rsidRDefault="00E31442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Предлагаю вам  решить кейс (</w:t>
            </w:r>
            <w:proofErr w:type="gramStart"/>
            <w:r>
              <w:rPr>
                <w:lang w:eastAsia="en-US"/>
              </w:rPr>
              <w:t>кейс-задания</w:t>
            </w:r>
            <w:proofErr w:type="gramEnd"/>
            <w:r>
              <w:rPr>
                <w:lang w:eastAsia="en-US"/>
              </w:rPr>
              <w:t xml:space="preserve"> раздаю по группам)</w:t>
            </w:r>
          </w:p>
          <w:p w:rsidR="00E31442" w:rsidRDefault="00E3144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Задание:</w:t>
            </w:r>
          </w:p>
          <w:p w:rsidR="00E31442" w:rsidRDefault="00E31442" w:rsidP="0098299F">
            <w:pPr>
              <w:numPr>
                <w:ilvl w:val="0"/>
                <w:numId w:val="1"/>
              </w:num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Прочитайте текст.</w:t>
            </w:r>
          </w:p>
          <w:p w:rsidR="00E31442" w:rsidRDefault="00E31442" w:rsidP="0098299F">
            <w:pPr>
              <w:numPr>
                <w:ilvl w:val="0"/>
                <w:numId w:val="1"/>
              </w:num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Определите проблему.</w:t>
            </w:r>
          </w:p>
          <w:p w:rsidR="00E31442" w:rsidRDefault="00E31442" w:rsidP="0098299F">
            <w:pPr>
              <w:numPr>
                <w:ilvl w:val="0"/>
                <w:numId w:val="1"/>
              </w:num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Запишите на  листе бумаги, какое решение  приняла педагог</w:t>
            </w: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lang w:eastAsia="en-US"/>
              </w:rPr>
              <w:t>1 группа), родитель ( 2-я группа)?</w:t>
            </w:r>
          </w:p>
          <w:p w:rsidR="00E31442" w:rsidRDefault="00E31442" w:rsidP="0098299F">
            <w:pPr>
              <w:numPr>
                <w:ilvl w:val="0"/>
                <w:numId w:val="1"/>
              </w:num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Аргументируйте свою точку зрения.</w:t>
            </w:r>
          </w:p>
          <w:p w:rsidR="00E31442" w:rsidRDefault="00E3144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(Каждая группа решает и через 5 минут предлагает свой  вариант решения).</w:t>
            </w:r>
          </w:p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Представление выполненных работ.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Аудитория разделена на группы.</w:t>
            </w:r>
          </w:p>
          <w:p w:rsidR="00E31442" w:rsidRDefault="00E31442">
            <w:pPr>
              <w:spacing w:line="0" w:lineRule="atLeast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Работа в группах организована по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направле-ниям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 (индивидуальное создание задуманного) </w:t>
            </w:r>
          </w:p>
          <w:p w:rsidR="00E31442" w:rsidRDefault="00E31442">
            <w:pPr>
              <w:spacing w:line="0" w:lineRule="atLeast"/>
              <w:jc w:val="both"/>
              <w:rPr>
                <w:b/>
                <w:bCs/>
                <w:lang w:eastAsia="en-US"/>
              </w:rPr>
            </w:pPr>
          </w:p>
        </w:tc>
      </w:tr>
      <w:tr w:rsidR="00E31442" w:rsidTr="00E31442">
        <w:trPr>
          <w:trHeight w:val="1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Работа с аудиторией педагогов не </w:t>
            </w:r>
            <w:proofErr w:type="spellStart"/>
            <w:r>
              <w:rPr>
                <w:b/>
                <w:bCs/>
                <w:lang w:eastAsia="en-US"/>
              </w:rPr>
              <w:t>задействованых</w:t>
            </w:r>
            <w:proofErr w:type="spellEnd"/>
            <w:r>
              <w:rPr>
                <w:b/>
                <w:bCs/>
                <w:lang w:eastAsia="en-US"/>
              </w:rPr>
              <w:t xml:space="preserve"> в </w:t>
            </w:r>
            <w:proofErr w:type="spellStart"/>
            <w:r>
              <w:rPr>
                <w:b/>
                <w:bCs/>
                <w:lang w:eastAsia="en-US"/>
              </w:rPr>
              <w:t>фокус-группах</w:t>
            </w:r>
            <w:proofErr w:type="spellEnd"/>
          </w:p>
          <w:p w:rsidR="00E31442" w:rsidRDefault="00E31442">
            <w:pPr>
              <w:jc w:val="center"/>
              <w:rPr>
                <w:b/>
                <w:bCs/>
                <w:lang w:eastAsia="en-US"/>
              </w:rPr>
            </w:pPr>
          </w:p>
          <w:p w:rsidR="00E31442" w:rsidRDefault="00E31442">
            <w:pPr>
              <w:jc w:val="center"/>
              <w:rPr>
                <w:b/>
                <w:bCs/>
                <w:lang w:eastAsia="en-US"/>
              </w:rPr>
            </w:pPr>
          </w:p>
          <w:p w:rsidR="00E31442" w:rsidRDefault="00E31442">
            <w:pPr>
              <w:jc w:val="center"/>
              <w:rPr>
                <w:b/>
                <w:bCs/>
                <w:lang w:eastAsia="en-US"/>
              </w:rPr>
            </w:pPr>
          </w:p>
          <w:p w:rsidR="00E31442" w:rsidRDefault="00E31442">
            <w:pPr>
              <w:jc w:val="center"/>
              <w:rPr>
                <w:b/>
                <w:bCs/>
                <w:lang w:eastAsia="en-US"/>
              </w:rPr>
            </w:pPr>
          </w:p>
          <w:p w:rsidR="00E31442" w:rsidRDefault="00E31442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  <w:r>
              <w:rPr>
                <w:bCs/>
                <w:lang w:eastAsia="en-US"/>
              </w:rPr>
              <w:t>Пока работают наши группы, я хочу вам задать вопросы по историческому прошлому нашего края и истории казачества.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Мы с вами будем воспроизводить « Ленту времени».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(На ватмане изображена « Лента времени» с картинками-  символами правильных ответов,  « лента « разделена на темы</w:t>
            </w:r>
            <w:proofErr w:type="gramStart"/>
            <w:r>
              <w:rPr>
                <w:bCs/>
                <w:lang w:eastAsia="en-US"/>
              </w:rPr>
              <w:t xml:space="preserve"> ,</w:t>
            </w:r>
            <w:proofErr w:type="gramEnd"/>
            <w:r>
              <w:rPr>
                <w:bCs/>
                <w:lang w:eastAsia="en-US"/>
              </w:rPr>
              <w:t xml:space="preserve"> при  правильном  ответе на « ленту» вписывается  ответ. Так заполняется « Лента времени».</w:t>
            </w:r>
          </w:p>
          <w:p w:rsidR="00E31442" w:rsidRDefault="00E31442" w:rsidP="0098299F">
            <w:pPr>
              <w:pStyle w:val="a5"/>
              <w:numPr>
                <w:ilvl w:val="1"/>
                <w:numId w:val="1"/>
              </w:num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Исторические даты Кубани</w:t>
            </w:r>
          </w:p>
          <w:p w:rsidR="00E31442" w:rsidRDefault="00E31442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– Какие, по вашему мнению самые памятные исторические даты Кубани?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 выслушиваются ответы аудитории)</w:t>
            </w:r>
          </w:p>
          <w:p w:rsidR="00E31442" w:rsidRDefault="00E31442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Возможные варианты ответов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 xml:space="preserve">в этом году исполняется </w:t>
            </w:r>
            <w:r>
              <w:rPr>
                <w:b/>
                <w:bCs/>
                <w:lang w:eastAsia="en-US"/>
              </w:rPr>
              <w:t>75 лет</w:t>
            </w:r>
            <w:r>
              <w:rPr>
                <w:bCs/>
                <w:lang w:eastAsia="en-US"/>
              </w:rPr>
              <w:t xml:space="preserve"> со дня освобождения Кубани от фашистских захватчиков.</w:t>
            </w:r>
          </w:p>
          <w:p w:rsidR="00E31442" w:rsidRDefault="00E31442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1860 г., 8 февраля</w:t>
            </w:r>
            <w:r>
              <w:rPr>
                <w:lang w:eastAsia="en-US"/>
              </w:rPr>
              <w:t> - Образование Кубанской области.</w:t>
            </w:r>
          </w:p>
          <w:p w:rsidR="00E31442" w:rsidRDefault="00E31442">
            <w:pPr>
              <w:pStyle w:val="a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1860 г., 19 ноября</w:t>
            </w:r>
            <w:r>
              <w:rPr>
                <w:lang w:eastAsia="en-US"/>
              </w:rPr>
              <w:t> - Образование Кубанского казачьего войска.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День образования Краснодарского края (13 сентября.);</w:t>
            </w:r>
          </w:p>
          <w:p w:rsidR="00E31442" w:rsidRDefault="00E31442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r>
              <w:rPr>
                <w:b/>
                <w:color w:val="000000"/>
                <w:shd w:val="clear" w:color="auto" w:fill="FFFFFF"/>
                <w:lang w:eastAsia="en-US"/>
              </w:rPr>
              <w:t>1793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– обоснование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Екатеринодара</w:t>
            </w:r>
            <w:proofErr w:type="spellEnd"/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- День матери-казачки (</w:t>
            </w:r>
            <w:r>
              <w:rPr>
                <w:color w:val="333333"/>
                <w:shd w:val="clear" w:color="auto" w:fill="FFFFFF"/>
                <w:lang w:eastAsia="en-US"/>
              </w:rPr>
              <w:t>Более 200 лет </w:t>
            </w:r>
            <w:r>
              <w:rPr>
                <w:b/>
                <w:bCs/>
                <w:color w:val="333333"/>
                <w:shd w:val="clear" w:color="auto" w:fill="FFFFFF"/>
                <w:lang w:eastAsia="en-US"/>
              </w:rPr>
              <w:t>День</w:t>
            </w:r>
            <w:r>
              <w:rPr>
                <w:color w:val="333333"/>
                <w:shd w:val="clear" w:color="auto" w:fill="FFFFFF"/>
                <w:lang w:eastAsia="en-US"/>
              </w:rPr>
              <w:t> </w:t>
            </w:r>
            <w:r>
              <w:rPr>
                <w:b/>
                <w:bCs/>
                <w:color w:val="333333"/>
                <w:shd w:val="clear" w:color="auto" w:fill="FFFFFF"/>
                <w:lang w:eastAsia="en-US"/>
              </w:rPr>
              <w:t>Матери</w:t>
            </w:r>
            <w:r>
              <w:rPr>
                <w:color w:val="333333"/>
                <w:shd w:val="clear" w:color="auto" w:fill="FFFFFF"/>
                <w:lang w:eastAsia="en-US"/>
              </w:rPr>
              <w:t>-</w:t>
            </w:r>
            <w:r>
              <w:rPr>
                <w:b/>
                <w:bCs/>
                <w:color w:val="333333"/>
                <w:shd w:val="clear" w:color="auto" w:fill="FFFFFF"/>
                <w:lang w:eastAsia="en-US"/>
              </w:rPr>
              <w:t>казачки</w:t>
            </w:r>
            <w:r>
              <w:rPr>
                <w:color w:val="333333"/>
                <w:shd w:val="clear" w:color="auto" w:fill="FFFFFF"/>
                <w:lang w:eastAsia="en-US"/>
              </w:rPr>
              <w:t> отмечается казаками (21 ноября-по старому стилю) 4 декабря-по новому - на великий православный праздник Введения во Храм Пресвятой Богородицы.)</w:t>
            </w:r>
          </w:p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 Знаменитые люди Кубани.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Какие, по вашему мнению, знаменитые люди прославили нашу Кубань?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 выслушиваются ответы аудитории)</w:t>
            </w:r>
          </w:p>
          <w:p w:rsidR="00E31442" w:rsidRDefault="00E31442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Возможные варианты ответов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атаман Кубанского казачьего войска. ( </w:t>
            </w:r>
            <w:proofErr w:type="spellStart"/>
            <w:r>
              <w:rPr>
                <w:bCs/>
                <w:lang w:eastAsia="en-US"/>
              </w:rPr>
              <w:t>Долуда</w:t>
            </w:r>
            <w:proofErr w:type="spellEnd"/>
            <w:r>
              <w:rPr>
                <w:bCs/>
                <w:lang w:eastAsia="en-US"/>
              </w:rPr>
              <w:t xml:space="preserve"> Николай Александрович)</w:t>
            </w:r>
          </w:p>
          <w:p w:rsidR="00E31442" w:rsidRDefault="00E31442">
            <w:pPr>
              <w:pStyle w:val="3"/>
              <w:shd w:val="clear" w:color="auto" w:fill="FFFFFF" w:themeFill="background1"/>
              <w:spacing w:before="0" w:line="36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444444"/>
                <w:lang w:eastAsia="en-US"/>
              </w:rPr>
            </w:pPr>
            <w:r>
              <w:rPr>
                <w:bCs w:val="0"/>
                <w:color w:val="auto"/>
                <w:lang w:eastAsia="en-US"/>
              </w:rPr>
              <w:t xml:space="preserve">- космонавт </w:t>
            </w:r>
            <w:r>
              <w:rPr>
                <w:rFonts w:ascii="Times New Roman" w:eastAsia="Times New Roman" w:hAnsi="Times New Roman" w:cs="Times New Roman"/>
                <w:b w:val="0"/>
                <w:color w:val="444444"/>
                <w:u w:val="single"/>
                <w:bdr w:val="none" w:sz="0" w:space="0" w:color="auto" w:frame="1"/>
                <w:lang w:eastAsia="en-US"/>
              </w:rPr>
              <w:t>Виктор Васильевич Горбатко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bdr w:val="none" w:sz="0" w:space="0" w:color="auto" w:frame="1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bdr w:val="none" w:sz="0" w:space="0" w:color="auto" w:frame="1"/>
                <w:lang w:eastAsia="en-US"/>
              </w:rPr>
              <w:t>— Дважды Герой Советского Союза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руководитель Кубанского казачьего хора  </w:t>
            </w:r>
            <w:proofErr w:type="gramStart"/>
            <w:r>
              <w:rPr>
                <w:bCs/>
                <w:lang w:eastAsia="en-US"/>
              </w:rPr>
              <w:t xml:space="preserve">( </w:t>
            </w:r>
            <w:proofErr w:type="gramEnd"/>
            <w:r>
              <w:rPr>
                <w:bCs/>
                <w:lang w:eastAsia="en-US"/>
              </w:rPr>
              <w:t>Виктор Гаврилович Захарченко)</w:t>
            </w:r>
          </w:p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 Достопримечательности природы Краснодарского края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>Какие</w:t>
            </w:r>
            <w:proofErr w:type="gramStart"/>
            <w:r>
              <w:rPr>
                <w:bCs/>
                <w:lang w:eastAsia="en-US"/>
              </w:rPr>
              <w:t xml:space="preserve"> ,</w:t>
            </w:r>
            <w:proofErr w:type="gramEnd"/>
            <w:r>
              <w:rPr>
                <w:bCs/>
                <w:lang w:eastAsia="en-US"/>
              </w:rPr>
              <w:t xml:space="preserve"> по вашему мнению, самые важные природные достопримечательности Краснодарского края?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 выслушиваются ответы аудитории)</w:t>
            </w:r>
          </w:p>
          <w:p w:rsidR="00E31442" w:rsidRDefault="00E31442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Возможные варианты ответов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озеро </w:t>
            </w:r>
            <w:proofErr w:type="spellStart"/>
            <w:r>
              <w:rPr>
                <w:bCs/>
                <w:lang w:eastAsia="en-US"/>
              </w:rPr>
              <w:t>Абрау</w:t>
            </w:r>
            <w:proofErr w:type="spellEnd"/>
          </w:p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proofErr w:type="spellStart"/>
            <w:r>
              <w:rPr>
                <w:color w:val="23292F"/>
                <w:lang w:eastAsia="en-US"/>
              </w:rPr>
              <w:t>Азишская</w:t>
            </w:r>
            <w:proofErr w:type="spellEnd"/>
            <w:r>
              <w:rPr>
                <w:color w:val="23292F"/>
                <w:lang w:eastAsia="en-US"/>
              </w:rPr>
              <w:t xml:space="preserve"> пещера </w:t>
            </w:r>
            <w:proofErr w:type="gramStart"/>
            <w:r>
              <w:rPr>
                <w:color w:val="23292F"/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color w:val="23292F"/>
                <w:lang w:eastAsia="en-US"/>
              </w:rPr>
              <w:t>лого-наки</w:t>
            </w:r>
            <w:proofErr w:type="spellEnd"/>
            <w:r>
              <w:rPr>
                <w:color w:val="23292F"/>
                <w:lang w:eastAsia="en-US"/>
              </w:rPr>
              <w:t xml:space="preserve">) была оборудована для посещения туристами только в 1987 году. Находится она в Апшеронском районе между двумя реками — Белой и </w:t>
            </w:r>
            <w:proofErr w:type="spellStart"/>
            <w:r>
              <w:rPr>
                <w:color w:val="23292F"/>
                <w:lang w:eastAsia="en-US"/>
              </w:rPr>
              <w:t>Курджипс</w:t>
            </w:r>
            <w:proofErr w:type="spellEnd"/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- </w:t>
            </w:r>
            <w:r>
              <w:rPr>
                <w:bCs/>
                <w:lang w:eastAsia="en-US"/>
              </w:rPr>
              <w:t xml:space="preserve">Долина лотосов в ст. </w:t>
            </w:r>
            <w:proofErr w:type="spellStart"/>
            <w:r>
              <w:rPr>
                <w:bCs/>
                <w:lang w:eastAsia="en-US"/>
              </w:rPr>
              <w:t>Ахтанизовской</w:t>
            </w:r>
            <w:proofErr w:type="spellEnd"/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proofErr w:type="spellStart"/>
            <w:r>
              <w:rPr>
                <w:bCs/>
                <w:lang w:eastAsia="en-US"/>
              </w:rPr>
              <w:t>Гуамское</w:t>
            </w:r>
            <w:proofErr w:type="spellEnd"/>
            <w:r>
              <w:rPr>
                <w:bCs/>
                <w:lang w:eastAsia="en-US"/>
              </w:rPr>
              <w:t xml:space="preserve"> ущелье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Кастальская купель</w:t>
            </w:r>
            <w:proofErr w:type="gramStart"/>
            <w:r>
              <w:rPr>
                <w:bCs/>
                <w:lang w:eastAsia="en-US"/>
              </w:rPr>
              <w:t xml:space="preserve"> .</w:t>
            </w:r>
            <w:proofErr w:type="gramEnd"/>
            <w:r>
              <w:rPr>
                <w:color w:val="23292F"/>
                <w:lang w:eastAsia="en-US"/>
              </w:rPr>
              <w:t xml:space="preserve">в Кабардинке у подножия </w:t>
            </w:r>
            <w:proofErr w:type="spellStart"/>
            <w:r>
              <w:rPr>
                <w:color w:val="23292F"/>
                <w:lang w:eastAsia="en-US"/>
              </w:rPr>
              <w:t>Маркхотского</w:t>
            </w:r>
            <w:proofErr w:type="spellEnd"/>
            <w:r>
              <w:rPr>
                <w:color w:val="23292F"/>
                <w:lang w:eastAsia="en-US"/>
              </w:rPr>
              <w:t xml:space="preserve"> хребта</w:t>
            </w:r>
          </w:p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 памятные места Краснодара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 выслушиваются ответы аудитории)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Знаете ли Вы, самые памятные места города Краснодара?</w:t>
            </w:r>
          </w:p>
          <w:p w:rsidR="00E31442" w:rsidRDefault="00E31442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Возможные варианты ответов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Екатерининский собор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кинотеатр Аврора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proofErr w:type="spellStart"/>
            <w:r>
              <w:rPr>
                <w:bCs/>
                <w:lang w:eastAsia="en-US"/>
              </w:rPr>
              <w:t>Шуховская</w:t>
            </w:r>
            <w:proofErr w:type="spellEnd"/>
            <w:r>
              <w:rPr>
                <w:bCs/>
                <w:lang w:eastAsia="en-US"/>
              </w:rPr>
              <w:t xml:space="preserve"> башня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Царские ворота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Памятник Екатерине 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proofErr w:type="spellStart"/>
            <w:r>
              <w:rPr>
                <w:bCs/>
                <w:lang w:eastAsia="en-US"/>
              </w:rPr>
              <w:t>Чистяковская</w:t>
            </w:r>
            <w:proofErr w:type="spellEnd"/>
            <w:r>
              <w:rPr>
                <w:bCs/>
                <w:lang w:eastAsia="en-US"/>
              </w:rPr>
              <w:t xml:space="preserve"> роща</w:t>
            </w:r>
          </w:p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 Памятные места Новороссийска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А как хорошо мы с Вами знаем и любим наш родной город Новороссийск и его памятные места?</w:t>
            </w:r>
          </w:p>
          <w:p w:rsidR="00E31442" w:rsidRDefault="00E3144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 выслушиваются ответы аудитории)</w:t>
            </w:r>
          </w:p>
          <w:p w:rsidR="00E31442" w:rsidRDefault="00E31442">
            <w:pPr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lang w:eastAsia="en-US"/>
              </w:rPr>
              <w:t>Возможные варианты ответов</w:t>
            </w:r>
          </w:p>
          <w:p w:rsidR="00E31442" w:rsidRDefault="00E31442">
            <w:pPr>
              <w:pStyle w:val="2"/>
              <w:spacing w:before="0" w:line="240" w:lineRule="atLeast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Мемориальный комплекс «Малая земля» и «Долина смерти»</w:t>
            </w:r>
          </w:p>
          <w:p w:rsidR="00E31442" w:rsidRDefault="00E31442">
            <w:pPr>
              <w:pStyle w:val="2"/>
              <w:spacing w:before="0" w:line="240" w:lineRule="atLeast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bCs w:val="0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Крейсер-музей «Михаил Кутузов»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- памятник Пушкину.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- памятник морякам революции;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памятник </w:t>
            </w:r>
            <w:proofErr w:type="gramStart"/>
            <w:r>
              <w:rPr>
                <w:lang w:eastAsia="en-US"/>
              </w:rPr>
              <w:t>–а</w:t>
            </w:r>
            <w:proofErr w:type="gramEnd"/>
            <w:r>
              <w:rPr>
                <w:lang w:eastAsia="en-US"/>
              </w:rPr>
              <w:t>нсамбль « Линия обороны»;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- памятник Неизвестному матросу.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b/>
                <w:bCs/>
                <w:lang w:eastAsia="en-US"/>
              </w:rPr>
            </w:pPr>
          </w:p>
          <w:p w:rsidR="00E31442" w:rsidRDefault="00E31442">
            <w:pPr>
              <w:rPr>
                <w:b/>
                <w:bCs/>
                <w:lang w:eastAsia="en-US"/>
              </w:rPr>
            </w:pPr>
          </w:p>
          <w:p w:rsidR="00E31442" w:rsidRDefault="00E31442">
            <w:pPr>
              <w:rPr>
                <w:b/>
                <w:bCs/>
                <w:lang w:eastAsia="en-US"/>
              </w:rPr>
            </w:pPr>
          </w:p>
          <w:p w:rsidR="00E31442" w:rsidRDefault="00E31442">
            <w:pPr>
              <w:rPr>
                <w:b/>
                <w:bCs/>
                <w:lang w:eastAsia="en-US"/>
              </w:rPr>
            </w:pPr>
          </w:p>
          <w:p w:rsidR="00E31442" w:rsidRDefault="00E31442">
            <w:pPr>
              <w:rPr>
                <w:b/>
                <w:bCs/>
                <w:lang w:eastAsia="en-US"/>
              </w:rPr>
            </w:pPr>
          </w:p>
          <w:p w:rsidR="00E31442" w:rsidRDefault="00E31442">
            <w:pPr>
              <w:rPr>
                <w:b/>
                <w:bCs/>
                <w:lang w:eastAsia="en-US"/>
              </w:rPr>
            </w:pPr>
          </w:p>
        </w:tc>
      </w:tr>
      <w:tr w:rsidR="00E31442" w:rsidTr="00E31442">
        <w:trPr>
          <w:trHeight w:val="1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lastRenderedPageBreak/>
              <w:t>Афиширо-вани</w:t>
            </w:r>
            <w:proofErr w:type="gramStart"/>
            <w:r>
              <w:rPr>
                <w:b/>
                <w:bCs/>
                <w:lang w:eastAsia="en-US"/>
              </w:rPr>
              <w:t>е</w:t>
            </w:r>
            <w:proofErr w:type="spellEnd"/>
            <w:r>
              <w:rPr>
                <w:b/>
                <w:bCs/>
                <w:lang w:eastAsia="en-US"/>
              </w:rPr>
              <w:t>-</w:t>
            </w:r>
            <w:proofErr w:type="gram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представле</w:t>
            </w:r>
            <w:proofErr w:type="spellEnd"/>
          </w:p>
          <w:p w:rsidR="00E31442" w:rsidRDefault="00E31442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ниевыполнен-ных</w:t>
            </w:r>
            <w:proofErr w:type="spellEnd"/>
            <w:r>
              <w:rPr>
                <w:b/>
                <w:bCs/>
                <w:lang w:eastAsia="en-US"/>
              </w:rPr>
              <w:t xml:space="preserve"> работ.</w:t>
            </w:r>
          </w:p>
          <w:p w:rsidR="00E31442" w:rsidRDefault="00E3144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мин.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Обмен информацией. </w:t>
            </w:r>
          </w:p>
          <w:p w:rsidR="00E31442" w:rsidRDefault="00E3144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Время истекло. Прошу первую групп</w:t>
            </w:r>
            <w:proofErr w:type="gramStart"/>
            <w:r>
              <w:rPr>
                <w:color w:val="000000"/>
                <w:lang w:eastAsia="en-US"/>
              </w:rPr>
              <w:t>у(</w:t>
            </w:r>
            <w:proofErr w:type="gramEnd"/>
            <w:r>
              <w:rPr>
                <w:color w:val="000000"/>
                <w:lang w:eastAsia="en-US"/>
              </w:rPr>
              <w:t xml:space="preserve"> педагогов) представить итоги работы: определить проблему и озвучить  путь решения  (защита кейса).</w:t>
            </w:r>
            <w:r>
              <w:rPr>
                <w:color w:val="000000"/>
                <w:lang w:eastAsia="en-US"/>
              </w:rPr>
              <w:br/>
              <w:t>Теперь свой кейс защищает вторая команда( родителей) (защита кейса).</w:t>
            </w:r>
          </w:p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t>Каждой группе предлагаю аргументировать свой ответ.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Демонстрируют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индивидуаль-ные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 xml:space="preserve"> листы бланки заданий</w:t>
            </w:r>
          </w:p>
        </w:tc>
      </w:tr>
      <w:tr w:rsidR="00E31442" w:rsidTr="00E31442">
        <w:trPr>
          <w:trHeight w:val="5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Рефлексия 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proofErr w:type="gramStart"/>
            <w:r>
              <w:rPr>
                <w:lang w:eastAsia="en-US"/>
              </w:rPr>
              <w:t>Заключи-тельное</w:t>
            </w:r>
            <w:proofErr w:type="gramEnd"/>
            <w:r>
              <w:rPr>
                <w:lang w:eastAsia="en-US"/>
              </w:rPr>
              <w:t xml:space="preserve"> слово</w:t>
            </w:r>
          </w:p>
          <w:p w:rsidR="00E31442" w:rsidRDefault="00E31442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3 мин.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3. Рефлексия. (3 мин)</w:t>
            </w:r>
          </w:p>
          <w:p w:rsidR="00E31442" w:rsidRDefault="00E3144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Была ли для вас эта технология открытием?</w:t>
            </w:r>
          </w:p>
          <w:p w:rsidR="00E31442" w:rsidRDefault="00E3144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Испытывали ли вы затруднения при решении проблемной ситуации </w:t>
            </w:r>
            <w:r>
              <w:rPr>
                <w:color w:val="000000"/>
                <w:lang w:eastAsia="en-US"/>
              </w:rPr>
              <w:lastRenderedPageBreak/>
              <w:t>при помощи данной технологии?</w:t>
            </w:r>
          </w:p>
          <w:p w:rsidR="00E31442" w:rsidRDefault="00E3144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Будете ли вы использовать эту технологию в работе с педагогами при решении вопросов по реализации работы  </w:t>
            </w:r>
            <w:r>
              <w:rPr>
                <w:rFonts w:eastAsiaTheme="minorHAnsi"/>
                <w:lang w:eastAsia="en-US"/>
              </w:rPr>
              <w:t>ознакомления с  историко-культурных традиций кубанского казачества</w:t>
            </w:r>
            <w:proofErr w:type="gramStart"/>
            <w:r>
              <w:rPr>
                <w:color w:val="000000"/>
                <w:lang w:eastAsia="en-US"/>
              </w:rPr>
              <w:t xml:space="preserve"> ?</w:t>
            </w:r>
            <w:proofErr w:type="gramEnd"/>
          </w:p>
          <w:p w:rsidR="00E31442" w:rsidRDefault="00E3144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Узнали ли вы что-то новое? Или вспомнили то, что уже знали?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Рефлексия – активизац</w:t>
            </w:r>
            <w:r>
              <w:rPr>
                <w:b/>
                <w:bCs/>
                <w:lang w:eastAsia="en-US"/>
              </w:rPr>
              <w:lastRenderedPageBreak/>
              <w:t xml:space="preserve">ия самооценки и самоанализа по поводу деятельности </w:t>
            </w:r>
            <w:proofErr w:type="gramStart"/>
            <w:r>
              <w:rPr>
                <w:b/>
                <w:bCs/>
                <w:lang w:eastAsia="en-US"/>
              </w:rPr>
              <w:t>на</w:t>
            </w:r>
            <w:proofErr w:type="gramEnd"/>
            <w:r>
              <w:rPr>
                <w:b/>
                <w:bCs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lang w:eastAsia="en-US"/>
              </w:rPr>
              <w:t>мастер</w:t>
            </w:r>
            <w:proofErr w:type="gramEnd"/>
            <w:r>
              <w:rPr>
                <w:b/>
                <w:bCs/>
                <w:lang w:eastAsia="en-US"/>
              </w:rPr>
              <w:t xml:space="preserve"> – классе.</w:t>
            </w:r>
          </w:p>
        </w:tc>
      </w:tr>
    </w:tbl>
    <w:p w:rsidR="00E31442" w:rsidRDefault="00E31442" w:rsidP="00E31442">
      <w:pPr>
        <w:pStyle w:val="a3"/>
        <w:shd w:val="clear" w:color="auto" w:fill="FFFFFF"/>
        <w:spacing w:before="0" w:beforeAutospacing="0" w:after="104" w:afterAutospacing="0"/>
        <w:jc w:val="left"/>
      </w:pPr>
    </w:p>
    <w:p w:rsidR="00E31442" w:rsidRDefault="00E31442" w:rsidP="00E31442">
      <w:pPr>
        <w:spacing w:before="252" w:after="168" w:line="288" w:lineRule="atLeast"/>
        <w:textAlignment w:val="baseline"/>
        <w:outlineLvl w:val="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Приложение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Работа с кейсами для педагогов</w:t>
      </w:r>
    </w:p>
    <w:p w:rsidR="00E31442" w:rsidRDefault="00E31442" w:rsidP="00E31442">
      <w:pPr>
        <w:pStyle w:val="a5"/>
        <w:spacing w:line="288" w:lineRule="atLeast"/>
        <w:ind w:left="2160"/>
        <w:textAlignment w:val="baseline"/>
        <w:outlineLvl w:val="4"/>
        <w:rPr>
          <w:rFonts w:ascii="inherit" w:hAnsi="inherit" w:cs="Arial"/>
          <w:b/>
          <w:bCs/>
          <w:color w:val="000000"/>
        </w:rPr>
      </w:pPr>
      <w:r>
        <w:rPr>
          <w:rFonts w:ascii="inherit" w:hAnsi="inherit" w:cs="Arial"/>
          <w:b/>
          <w:bCs/>
          <w:color w:val="000000"/>
        </w:rPr>
        <w:t>Ролевой кейс «Каприз или креативность»</w:t>
      </w:r>
    </w:p>
    <w:p w:rsidR="00E31442" w:rsidRDefault="00E31442" w:rsidP="00E31442">
      <w:pPr>
        <w:pStyle w:val="a5"/>
        <w:spacing w:line="288" w:lineRule="atLeast"/>
        <w:ind w:left="2160"/>
        <w:textAlignment w:val="baseline"/>
        <w:outlineLvl w:val="4"/>
        <w:rPr>
          <w:rFonts w:ascii="inherit" w:hAnsi="inherit" w:cs="Arial"/>
          <w:b/>
          <w:bCs/>
          <w:color w:val="000000"/>
        </w:rPr>
      </w:pPr>
      <w:r>
        <w:rPr>
          <w:rFonts w:ascii="inherit" w:hAnsi="inherit" w:cs="Arial"/>
          <w:b/>
          <w:bCs/>
          <w:color w:val="000000"/>
        </w:rPr>
        <w:t>Группа – «педагоги»</w:t>
      </w:r>
    </w:p>
    <w:tbl>
      <w:tblPr>
        <w:tblStyle w:val="a6"/>
        <w:tblW w:w="0" w:type="auto"/>
        <w:tblInd w:w="0" w:type="dxa"/>
        <w:tblLook w:val="04A0"/>
      </w:tblPr>
      <w:tblGrid>
        <w:gridCol w:w="1809"/>
        <w:gridCol w:w="8222"/>
      </w:tblGrid>
      <w:tr w:rsidR="00E31442" w:rsidTr="00E31442">
        <w:trPr>
          <w:trHeight w:val="16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Направлен на: </w:t>
            </w:r>
          </w:p>
          <w:p w:rsidR="00E31442" w:rsidRDefault="00E31442">
            <w:pPr>
              <w:rPr>
                <w:b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-умение строить логические и обоснованные прогнозы,  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-умение видеть и прогнозировать варианты возможных последствий в условиях неопределенности с помощью элементарных естественно научных представлений;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- развитие мышления, умение включаться в коллективное решение сложных задач.</w:t>
            </w:r>
          </w:p>
        </w:tc>
      </w:tr>
      <w:tr w:rsidR="00E31442" w:rsidTr="00E31442">
        <w:trPr>
          <w:trHeight w:val="5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Кому адресовано: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- педагогам дошкольного образования.</w:t>
            </w:r>
          </w:p>
          <w:p w:rsidR="00E31442" w:rsidRDefault="00E31442">
            <w:pPr>
              <w:rPr>
                <w:b/>
                <w:lang w:eastAsia="en-US"/>
              </w:rPr>
            </w:pPr>
          </w:p>
        </w:tc>
      </w:tr>
      <w:tr w:rsidR="00E31442" w:rsidTr="00E31442">
        <w:trPr>
          <w:trHeight w:val="19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Ситуация.</w:t>
            </w:r>
          </w:p>
          <w:p w:rsidR="00E31442" w:rsidRDefault="00E31442">
            <w:pPr>
              <w:rPr>
                <w:b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Представьте, что вы- воспитатель подготовительной группы. Решением педагогического коллектива детского сад  было утверждено: образовать на базе вашей группы – группу казачьей направленности. Вами было проведено анкетирование родителей для получения согласия по данному вопросу. В Вашей группе есть дети другой национальности и другого вероисповедания, родители этих детей не согласны с этим решением. Перевести детей в другую группу нет возможности.</w:t>
            </w:r>
          </w:p>
        </w:tc>
      </w:tr>
      <w:tr w:rsidR="00E31442" w:rsidTr="00E31442">
        <w:trPr>
          <w:trHeight w:val="5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Смоделируйте ваши действия. Предложите вариант своего </w:t>
            </w:r>
            <w:proofErr w:type="gramStart"/>
            <w:r>
              <w:rPr>
                <w:lang w:eastAsia="en-US"/>
              </w:rPr>
              <w:t>решения  данной ситуации</w:t>
            </w:r>
            <w:proofErr w:type="gramEnd"/>
            <w:r>
              <w:rPr>
                <w:lang w:eastAsia="en-US"/>
              </w:rPr>
              <w:t>. Аргументируйте свои действия.</w:t>
            </w:r>
          </w:p>
        </w:tc>
      </w:tr>
      <w:tr w:rsidR="00E31442" w:rsidTr="00E31442">
        <w:trPr>
          <w:trHeight w:val="1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Вопросы </w:t>
            </w:r>
          </w:p>
          <w:p w:rsidR="00E31442" w:rsidRDefault="00E31442">
            <w:pPr>
              <w:rPr>
                <w:b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1. Чем для вас является такое поведение родителей?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2. Какое решение проблемы для вас является неприемлемым?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3. Основой для каких дальнейших событий может послужить данная ситуация?</w:t>
            </w:r>
          </w:p>
        </w:tc>
      </w:tr>
    </w:tbl>
    <w:p w:rsidR="00E31442" w:rsidRDefault="00E31442" w:rsidP="00E31442">
      <w:pPr>
        <w:pStyle w:val="a5"/>
        <w:spacing w:line="288" w:lineRule="atLeast"/>
        <w:ind w:left="2160"/>
        <w:textAlignment w:val="baseline"/>
        <w:outlineLvl w:val="4"/>
        <w:rPr>
          <w:rFonts w:ascii="inherit" w:hAnsi="inherit" w:cs="Arial"/>
          <w:b/>
          <w:bCs/>
          <w:color w:val="000000"/>
        </w:rPr>
      </w:pPr>
    </w:p>
    <w:p w:rsidR="00E31442" w:rsidRDefault="00E31442" w:rsidP="00E31442">
      <w:pPr>
        <w:spacing w:line="288" w:lineRule="atLeast"/>
        <w:textAlignment w:val="baseline"/>
        <w:outlineLvl w:val="4"/>
        <w:rPr>
          <w:rFonts w:ascii="inherit" w:hAnsi="inherit" w:cs="Arial"/>
          <w:b/>
          <w:bCs/>
          <w:color w:val="000000"/>
        </w:rPr>
      </w:pPr>
    </w:p>
    <w:p w:rsidR="00E31442" w:rsidRDefault="00E31442" w:rsidP="00E31442">
      <w:pPr>
        <w:pStyle w:val="a5"/>
        <w:spacing w:line="288" w:lineRule="atLeast"/>
        <w:ind w:left="2160"/>
        <w:textAlignment w:val="baseline"/>
        <w:outlineLvl w:val="4"/>
        <w:rPr>
          <w:rFonts w:ascii="inherit" w:hAnsi="inherit" w:cs="Arial"/>
          <w:b/>
          <w:bCs/>
          <w:color w:val="000000"/>
        </w:rPr>
      </w:pPr>
      <w:r>
        <w:rPr>
          <w:rFonts w:ascii="inherit" w:hAnsi="inherit" w:cs="Arial"/>
          <w:b/>
          <w:bCs/>
          <w:color w:val="000000"/>
        </w:rPr>
        <w:t>Ролевой кейс «Каприз или креативность»</w:t>
      </w:r>
    </w:p>
    <w:p w:rsidR="00E31442" w:rsidRDefault="00E31442" w:rsidP="00E31442">
      <w:pPr>
        <w:pStyle w:val="a5"/>
        <w:spacing w:line="288" w:lineRule="atLeast"/>
        <w:ind w:left="2160"/>
        <w:textAlignment w:val="baseline"/>
        <w:outlineLvl w:val="4"/>
        <w:rPr>
          <w:rFonts w:ascii="inherit" w:hAnsi="inherit" w:cs="Arial"/>
          <w:b/>
          <w:bCs/>
          <w:color w:val="000000"/>
        </w:rPr>
      </w:pPr>
      <w:r>
        <w:rPr>
          <w:rFonts w:ascii="inherit" w:hAnsi="inherit" w:cs="Arial"/>
          <w:b/>
          <w:bCs/>
          <w:color w:val="000000"/>
        </w:rPr>
        <w:t>Группа – «родители»</w:t>
      </w:r>
    </w:p>
    <w:tbl>
      <w:tblPr>
        <w:tblStyle w:val="a6"/>
        <w:tblW w:w="0" w:type="auto"/>
        <w:tblInd w:w="0" w:type="dxa"/>
        <w:tblLook w:val="04A0"/>
      </w:tblPr>
      <w:tblGrid>
        <w:gridCol w:w="1809"/>
        <w:gridCol w:w="8222"/>
      </w:tblGrid>
      <w:tr w:rsidR="00E31442" w:rsidTr="00E31442">
        <w:trPr>
          <w:trHeight w:val="16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Направлен на: </w:t>
            </w:r>
          </w:p>
          <w:p w:rsidR="00E31442" w:rsidRDefault="00E31442">
            <w:pPr>
              <w:rPr>
                <w:b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-умение строить логические и обоснованные прогнозы,  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-умение видеть и прогнозировать варианты возможных последствий в условиях неопределенности с помощью элементарных естественно научных представлений;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- развитие мышления, умение включаться в коллективное решение сложных задач.</w:t>
            </w:r>
          </w:p>
        </w:tc>
      </w:tr>
      <w:tr w:rsidR="00E31442" w:rsidTr="00E31442">
        <w:trPr>
          <w:trHeight w:val="5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Кому адресовано: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- родителям воспитанников дошкольного образования</w:t>
            </w:r>
          </w:p>
          <w:p w:rsidR="00E31442" w:rsidRDefault="00E31442">
            <w:pPr>
              <w:rPr>
                <w:b/>
                <w:lang w:eastAsia="en-US"/>
              </w:rPr>
            </w:pPr>
          </w:p>
        </w:tc>
      </w:tr>
      <w:tr w:rsidR="00E31442" w:rsidTr="00E31442">
        <w:trPr>
          <w:trHeight w:val="19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Ситуация.</w:t>
            </w:r>
          </w:p>
          <w:p w:rsidR="00E31442" w:rsidRDefault="00E31442">
            <w:pPr>
              <w:rPr>
                <w:b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Представьте, что вы- родитель воспитанника детского сада подготовительной группы. Вы и Ваш ребенок не русской национальности, не имеющие ни какого отношения к казачеству. Решением педагогического коллектива детского сад  было решено: образовать на базе вашей группы – группу казачьей направленности. С родителями  вашей группы было проведено анкетирование для получения согласия по данному вопросу. Вы, родители этих детей не согласны с этим решением. Перевести детей в другую группу нет возможности.</w:t>
            </w:r>
          </w:p>
        </w:tc>
      </w:tr>
      <w:tr w:rsidR="00E31442" w:rsidTr="00E31442">
        <w:trPr>
          <w:trHeight w:val="54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Смоделируйте ваши действия. Предложите вариант своего </w:t>
            </w:r>
            <w:proofErr w:type="gramStart"/>
            <w:r>
              <w:rPr>
                <w:lang w:eastAsia="en-US"/>
              </w:rPr>
              <w:t>решения  данной ситуации</w:t>
            </w:r>
            <w:proofErr w:type="gramEnd"/>
            <w:r>
              <w:rPr>
                <w:lang w:eastAsia="en-US"/>
              </w:rPr>
              <w:t xml:space="preserve">. Если вы </w:t>
            </w:r>
            <w:r>
              <w:rPr>
                <w:b/>
                <w:lang w:eastAsia="en-US"/>
              </w:rPr>
              <w:t xml:space="preserve">за- </w:t>
            </w:r>
            <w:r>
              <w:rPr>
                <w:lang w:eastAsia="en-US"/>
              </w:rPr>
              <w:t xml:space="preserve">аргументируйте свои действия. Если Вы </w:t>
            </w:r>
            <w:r>
              <w:rPr>
                <w:b/>
                <w:lang w:eastAsia="en-US"/>
              </w:rPr>
              <w:t xml:space="preserve">против- </w:t>
            </w:r>
            <w:r>
              <w:rPr>
                <w:lang w:eastAsia="en-US"/>
              </w:rPr>
              <w:t xml:space="preserve">аргументируйте свои действия. </w:t>
            </w:r>
          </w:p>
        </w:tc>
      </w:tr>
      <w:tr w:rsidR="00E31442" w:rsidTr="00E31442">
        <w:trPr>
          <w:trHeight w:val="1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42" w:rsidRDefault="00E3144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Вопросы </w:t>
            </w:r>
          </w:p>
          <w:p w:rsidR="00E31442" w:rsidRDefault="00E31442">
            <w:pPr>
              <w:rPr>
                <w:b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1. Чем Вы мотивируете свой отказ от организации группы казачьей направленности на базе вашей группы?</w:t>
            </w:r>
          </w:p>
          <w:p w:rsidR="00E31442" w:rsidRDefault="00E31442">
            <w:pPr>
              <w:rPr>
                <w:lang w:eastAsia="en-US"/>
              </w:rPr>
            </w:pPr>
            <w:r>
              <w:rPr>
                <w:lang w:eastAsia="en-US"/>
              </w:rPr>
              <w:t>2. Какое решение проблемы Вы можете предложить?</w:t>
            </w:r>
          </w:p>
        </w:tc>
      </w:tr>
    </w:tbl>
    <w:p w:rsidR="00E31442" w:rsidRDefault="00E31442" w:rsidP="00E31442"/>
    <w:p w:rsidR="00916FF0" w:rsidRDefault="00916FF0"/>
    <w:sectPr w:rsidR="00916FF0" w:rsidSect="001B1AC4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C9D"/>
    <w:multiLevelType w:val="multilevel"/>
    <w:tmpl w:val="97B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878"/>
    <w:rsid w:val="001B1AC4"/>
    <w:rsid w:val="002C6BE1"/>
    <w:rsid w:val="005456D2"/>
    <w:rsid w:val="008B5878"/>
    <w:rsid w:val="00916FF0"/>
    <w:rsid w:val="00E31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1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4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14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144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1442"/>
    <w:pPr>
      <w:spacing w:before="100" w:beforeAutospacing="1" w:after="100" w:afterAutospacing="1"/>
      <w:jc w:val="both"/>
    </w:pPr>
    <w:rPr>
      <w:rFonts w:ascii="Verdana" w:eastAsia="Arial Unicode MS" w:hAnsi="Verdana" w:cs="Arial Unicode MS"/>
    </w:rPr>
  </w:style>
  <w:style w:type="paragraph" w:styleId="a4">
    <w:name w:val="No Spacing"/>
    <w:uiPriority w:val="1"/>
    <w:qFormat/>
    <w:rsid w:val="00E31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1442"/>
    <w:pPr>
      <w:ind w:left="720"/>
      <w:contextualSpacing/>
    </w:pPr>
  </w:style>
  <w:style w:type="paragraph" w:customStyle="1" w:styleId="Default">
    <w:name w:val="Default"/>
    <w:uiPriority w:val="99"/>
    <w:rsid w:val="00E3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E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314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2036</Words>
  <Characters>11610</Characters>
  <Application>Microsoft Office Word</Application>
  <DocSecurity>0</DocSecurity>
  <Lines>96</Lines>
  <Paragraphs>27</Paragraphs>
  <ScaleCrop>false</ScaleCrop>
  <Company>Russia</Company>
  <LinksUpToDate>false</LinksUpToDate>
  <CharactersWithSpaces>13619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km</cp:lastModifiedBy>
  <cp:revision>4</cp:revision>
  <dcterms:created xsi:type="dcterms:W3CDTF">2022-10-12T12:15:00Z</dcterms:created>
  <dcterms:modified xsi:type="dcterms:W3CDTF">2022-10-13T11:29:00Z</dcterms:modified>
</cp:coreProperties>
</file>