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70" w:type="dxa"/>
        <w:shd w:val="clear" w:color="auto" w:fill="FAFEB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0"/>
        <w:gridCol w:w="300"/>
      </w:tblGrid>
      <w:tr w:rsidR="00524DB7" w:rsidRPr="00524DB7" w:rsidTr="00524DB7">
        <w:tc>
          <w:tcPr>
            <w:tcW w:w="21600" w:type="dxa"/>
            <w:shd w:val="clear" w:color="auto" w:fill="FAFEB3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24DB7" w:rsidRPr="00524DB7" w:rsidRDefault="00524DB7" w:rsidP="00524DB7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105F31"/>
                <w:kern w:val="36"/>
                <w:sz w:val="27"/>
                <w:szCs w:val="27"/>
                <w:lang w:eastAsia="ru-RU"/>
              </w:rPr>
            </w:pPr>
            <w:proofErr w:type="spellStart"/>
            <w:r w:rsidRPr="00524DB7">
              <w:rPr>
                <w:rFonts w:ascii="Tahoma" w:eastAsia="Times New Roman" w:hAnsi="Tahoma" w:cs="Tahoma"/>
                <w:color w:val="105F31"/>
                <w:kern w:val="36"/>
                <w:sz w:val="27"/>
                <w:szCs w:val="27"/>
                <w:lang w:eastAsia="ru-RU"/>
              </w:rPr>
              <w:t>Информацмя</w:t>
            </w:r>
            <w:proofErr w:type="spellEnd"/>
            <w:r w:rsidRPr="00524DB7">
              <w:rPr>
                <w:rFonts w:ascii="Tahoma" w:eastAsia="Times New Roman" w:hAnsi="Tahoma" w:cs="Tahoma"/>
                <w:color w:val="105F31"/>
                <w:kern w:val="36"/>
                <w:sz w:val="27"/>
                <w:szCs w:val="27"/>
                <w:lang w:eastAsia="ru-RU"/>
              </w:rPr>
              <w:t xml:space="preserve"> о </w:t>
            </w:r>
            <w:proofErr w:type="spellStart"/>
            <w:r w:rsidRPr="00524DB7">
              <w:rPr>
                <w:rFonts w:ascii="Tahoma" w:eastAsia="Times New Roman" w:hAnsi="Tahoma" w:cs="Tahoma"/>
                <w:color w:val="105F31"/>
                <w:kern w:val="36"/>
                <w:sz w:val="27"/>
                <w:szCs w:val="27"/>
                <w:lang w:eastAsia="ru-RU"/>
              </w:rPr>
              <w:t>короновирусе</w:t>
            </w:r>
            <w:proofErr w:type="spellEnd"/>
            <w:r w:rsidRPr="00524DB7">
              <w:rPr>
                <w:rFonts w:ascii="Tahoma" w:eastAsia="Times New Roman" w:hAnsi="Tahoma" w:cs="Tahoma"/>
                <w:color w:val="105F31"/>
                <w:kern w:val="36"/>
                <w:sz w:val="27"/>
                <w:szCs w:val="27"/>
                <w:lang w:eastAsia="ru-RU"/>
              </w:rPr>
              <w:t xml:space="preserve"> ГБУЗ СКДИБ МЗ КК</w:t>
            </w:r>
          </w:p>
        </w:tc>
        <w:tc>
          <w:tcPr>
            <w:tcW w:w="0" w:type="auto"/>
            <w:shd w:val="clear" w:color="auto" w:fill="FAFEB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DB7" w:rsidRPr="00524DB7" w:rsidRDefault="00524DB7" w:rsidP="00524D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24DB7">
              <w:rPr>
                <w:rFonts w:ascii="Tahoma" w:eastAsia="Times New Roman" w:hAnsi="Tahoma" w:cs="Tahoma"/>
                <w:noProof/>
                <w:color w:val="223924"/>
                <w:sz w:val="21"/>
                <w:szCs w:val="21"/>
                <w:lang w:eastAsia="ru-RU"/>
              </w:rPr>
              <w:drawing>
                <wp:inline distT="0" distB="0" distL="0" distR="0" wp14:anchorId="727DB4A7" wp14:editId="5B885404">
                  <wp:extent cx="182880" cy="142875"/>
                  <wp:effectExtent l="0" t="0" r="7620" b="9525"/>
                  <wp:docPr id="1" name="Рисунок 1" descr="http://www.med-prof.ru/img/middlehead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d-prof.ru/img/middlehead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DB7" w:rsidRPr="00524DB7" w:rsidRDefault="00524DB7" w:rsidP="00524DB7">
      <w:pPr>
        <w:spacing w:after="0" w:line="240" w:lineRule="auto"/>
        <w:rPr>
          <w:rFonts w:ascii="Tahoma" w:eastAsia="Times New Roman" w:hAnsi="Tahoma" w:cs="Tahoma"/>
          <w:color w:val="23872D"/>
          <w:sz w:val="21"/>
          <w:szCs w:val="21"/>
          <w:u w:val="single"/>
          <w:shd w:val="clear" w:color="auto" w:fill="F9FFEF"/>
          <w:lang w:eastAsia="ru-RU"/>
        </w:rPr>
      </w:pPr>
      <w:r w:rsidRPr="00524DB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24DB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"http://www.med-prof.ru/_files/grippdetinf20.pdf" \o ".pdf, 491 Кб." </w:instrText>
      </w:r>
      <w:r w:rsidRPr="00524DB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24DB7" w:rsidRPr="00524DB7" w:rsidRDefault="00524DB7" w:rsidP="00524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3924"/>
          <w:sz w:val="24"/>
          <w:szCs w:val="24"/>
          <w:lang w:eastAsia="ru-RU"/>
        </w:rPr>
      </w:pPr>
      <w:proofErr w:type="spellStart"/>
      <w:r w:rsidRPr="00524DB7">
        <w:rPr>
          <w:rFonts w:ascii="Tahoma" w:eastAsia="Times New Roman" w:hAnsi="Tahoma" w:cs="Tahoma"/>
          <w:color w:val="223924"/>
          <w:sz w:val="21"/>
          <w:szCs w:val="21"/>
          <w:u w:val="single"/>
          <w:shd w:val="clear" w:color="auto" w:fill="F9FFEF"/>
          <w:lang w:eastAsia="ru-RU"/>
        </w:rPr>
        <w:t>Реокмендации</w:t>
      </w:r>
      <w:proofErr w:type="spellEnd"/>
      <w:r w:rsidRPr="00524DB7">
        <w:rPr>
          <w:rFonts w:ascii="Tahoma" w:eastAsia="Times New Roman" w:hAnsi="Tahoma" w:cs="Tahoma"/>
          <w:color w:val="223924"/>
          <w:sz w:val="21"/>
          <w:szCs w:val="21"/>
          <w:u w:val="single"/>
          <w:shd w:val="clear" w:color="auto" w:fill="F9FFEF"/>
          <w:lang w:eastAsia="ru-RU"/>
        </w:rPr>
        <w:t xml:space="preserve"> гражданам: как защитить себя от гриппа</w:t>
      </w:r>
    </w:p>
    <w:p w:rsidR="00524DB7" w:rsidRPr="00524DB7" w:rsidRDefault="00524DB7" w:rsidP="0052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B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proofErr w:type="spellStart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Короновирусная</w:t>
      </w:r>
      <w:proofErr w:type="spellEnd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 инфекция - острое вирусное заболевание, характеризующееся слабо выраженной интоксикацией и поражением верхних отделов респираторного тракта. Клинически данную инфекцию диагностировать трудно, так как она сходна с ОРЗ и гриппом. </w:t>
      </w:r>
      <w:proofErr w:type="gramStart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Могут наблюдаться такие симптомы, как боль при глотании, чихание, недомогание, умеренная головная боль, т. е. симптомы, свойственные респираторным заболеваниям.</w:t>
      </w:r>
      <w:proofErr w:type="gramEnd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 Инкубационный период длится 2-3 дня. Заболевание протекает со слабовыраженными симптомами общей интоксикации. Температура чаще нормальная или субфебрильная. Основным симптомом является ринит. Общая продолжительность заболевания 5-7 дней.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Отмечают поражение не только верхних, но и нижних отделов дыхательного тракта, проявляющееся кашлем, болью в грудной клетке при дыхании, свистящими хрипами, затруднением дыхания. Полагают, что эти наблюдения указывают на определенное значение </w:t>
      </w:r>
      <w:proofErr w:type="spellStart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коронавирусов</w:t>
      </w:r>
      <w:proofErr w:type="spellEnd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 как возбудителей, способствующих развитию пневмонии.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У детей </w:t>
      </w:r>
      <w:proofErr w:type="spellStart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коронавирусная</w:t>
      </w:r>
      <w:proofErr w:type="spellEnd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 инфекция протекает клинически более выражено, чем у взрослых. Наряду с насморком достаточно часто наблюдается воспаление гортани и увеличение шейных лимфатических узлов. Кроме того, почти в 25% случаев отмечается кашель, свидетельствующий о распространении воспалительного процесса в нижние отделы респираторного тракта.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Опасность для людей с ослабленным иммунитетом представляют осложнения, вызванные </w:t>
      </w:r>
      <w:proofErr w:type="spellStart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короновирусной</w:t>
      </w:r>
      <w:proofErr w:type="spellEnd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 инфекцией. К их числу относятся тяжелые пневмонии с дыхательной недостаточностью, требующей искусственной вентиляции легких, острый респираторный </w:t>
      </w:r>
      <w:proofErr w:type="spellStart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дистресс</w:t>
      </w:r>
      <w:proofErr w:type="spellEnd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-синдром (ОРДС) с </w:t>
      </w:r>
      <w:proofErr w:type="spellStart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полиорганной</w:t>
      </w:r>
      <w:proofErr w:type="spellEnd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 недостаточностью, почечная недостаточность и перикардит.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Также были описаны вспышки </w:t>
      </w:r>
      <w:proofErr w:type="spellStart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коронавирусной</w:t>
      </w:r>
      <w:proofErr w:type="spellEnd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 инфекции, проявляющейся лишь симптомами поражения желудочно-кишечного тракта, болезнь протекала по типу острого гастроэнтерита. Заболевание было кратковременным, исход благоприятный.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Меры профилактики: соблюдение личной гигиены, использование бутилированной и </w:t>
      </w:r>
      <w:proofErr w:type="gramStart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кипяченной</w:t>
      </w:r>
      <w:proofErr w:type="gramEnd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 воды, использование средств индивидуальной защиты (ватно-марлевые маски).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b/>
          <w:bCs/>
          <w:color w:val="223924"/>
          <w:sz w:val="21"/>
          <w:szCs w:val="21"/>
          <w:lang w:eastAsia="ru-RU"/>
        </w:rPr>
        <w:t xml:space="preserve">Новая </w:t>
      </w:r>
      <w:proofErr w:type="spellStart"/>
      <w:r w:rsidRPr="00524DB7">
        <w:rPr>
          <w:rFonts w:ascii="Tahoma" w:eastAsia="Times New Roman" w:hAnsi="Tahoma" w:cs="Tahoma"/>
          <w:b/>
          <w:bCs/>
          <w:color w:val="223924"/>
          <w:sz w:val="21"/>
          <w:szCs w:val="21"/>
          <w:lang w:eastAsia="ru-RU"/>
        </w:rPr>
        <w:t>коронавирусная</w:t>
      </w:r>
      <w:proofErr w:type="spellEnd"/>
      <w:r w:rsidRPr="00524DB7">
        <w:rPr>
          <w:rFonts w:ascii="Tahoma" w:eastAsia="Times New Roman" w:hAnsi="Tahoma" w:cs="Tahoma"/>
          <w:b/>
          <w:bCs/>
          <w:color w:val="223924"/>
          <w:sz w:val="21"/>
          <w:szCs w:val="21"/>
          <w:lang w:eastAsia="ru-RU"/>
        </w:rPr>
        <w:t xml:space="preserve"> инфекция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В настоящее время всё большую обеспокоенность мировой общественности приобретает заболевание, вызванное новой разновидностью </w:t>
      </w:r>
      <w:proofErr w:type="spellStart"/>
      <w:r w:rsidRPr="00524DB7">
        <w:rPr>
          <w:rFonts w:ascii="Tahoma" w:eastAsia="Times New Roman" w:hAnsi="Tahoma" w:cs="Tahoma"/>
          <w:i/>
          <w:iCs/>
          <w:color w:val="223924"/>
          <w:sz w:val="21"/>
          <w:szCs w:val="21"/>
          <w:lang w:eastAsia="ru-RU"/>
        </w:rPr>
        <w:t>коронавируса</w:t>
      </w:r>
      <w:proofErr w:type="spellEnd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 (MERS-</w:t>
      </w:r>
      <w:proofErr w:type="spellStart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CoV</w:t>
      </w:r>
      <w:proofErr w:type="spellEnd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) или </w:t>
      </w:r>
      <w:proofErr w:type="spellStart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коронавирус</w:t>
      </w:r>
      <w:proofErr w:type="spellEnd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 ближневосточного респираторного синдрома (БВРС-</w:t>
      </w:r>
      <w:proofErr w:type="spellStart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КоВ</w:t>
      </w:r>
      <w:proofErr w:type="spellEnd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). Возбудителем является новый штамм, который отличается от своего предшественника 2003 года.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Данное заболевание проявлялось тяжелым респираторным синдромом (атипичной пневмонией) с присоединяющейся почечной недостаточностью.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Этот штамм </w:t>
      </w:r>
      <w:proofErr w:type="spellStart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коронавируса</w:t>
      </w:r>
      <w:proofErr w:type="spellEnd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 у людей ранее не выявлялся. Имеется крайне ограниченная информация о передаче инфекции, степени тяжести и клиническом воздействии в связи с небольшим числом случаев заболевания, зарегистрированных на сегодняшний день.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b/>
          <w:bCs/>
          <w:color w:val="223924"/>
          <w:sz w:val="21"/>
          <w:szCs w:val="21"/>
          <w:lang w:eastAsia="ru-RU"/>
        </w:rPr>
        <w:lastRenderedPageBreak/>
        <w:t>Статистические данные ВОЗ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По данным Всемирной Организации Здравоохранения, с сентября 2012 года по </w:t>
      </w:r>
      <w:r w:rsidRPr="00524DB7">
        <w:rPr>
          <w:rFonts w:ascii="Tahoma" w:eastAsia="Times New Roman" w:hAnsi="Tahoma" w:cs="Tahoma"/>
          <w:i/>
          <w:iCs/>
          <w:color w:val="223924"/>
          <w:sz w:val="21"/>
          <w:szCs w:val="21"/>
          <w:lang w:eastAsia="ru-RU"/>
        </w:rPr>
        <w:t>1 августа 2013 года</w:t>
      </w: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 в общей сложности зарегистрировано 94 лабораторно подтвержденных случая инфицирования людей БВРС - </w:t>
      </w:r>
      <w:proofErr w:type="spellStart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КоВ</w:t>
      </w:r>
      <w:proofErr w:type="spellEnd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 в мире, включая 46 случаев летального исхода. Наибольшее количество случаев зарегистрировано в Саудовской Аравии и Объединенных Арабских Эмиратах. Кроме того, сообщения о заболеваниях БВРС-</w:t>
      </w:r>
      <w:proofErr w:type="spellStart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КоВ</w:t>
      </w:r>
      <w:proofErr w:type="spellEnd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 были получены из четырех стран Европейского региона - Германии, Италии, Великобритании, Франции. Все эти зарегистрированные случаи - прямо или косвенно связаны с Ближним Востоком. Передача вируса была ограничена узким кругом тесно контактировавших между собой людей, которые не совершали поездки на Ближний Восток, но имели контакт с больным, недавно вернувшимся из этого региона.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Передача вируса происходит между членами семьи, в которой есть заболевший, а также в медицинских учреждениях - между пациентами и персоналом, при нахождении в одной палате в стационаре. Зарегистрированы завозные случаи заболевания в европейских странах у лиц, прибывших из Саудовской Аравии, Катаре </w:t>
      </w:r>
      <w:proofErr w:type="gramStart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и ОАЭ и</w:t>
      </w:r>
      <w:proofErr w:type="gramEnd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ли имевших контакт с лицами, больными данной инфекцией.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b/>
          <w:bCs/>
          <w:color w:val="223924"/>
          <w:sz w:val="21"/>
          <w:szCs w:val="21"/>
          <w:lang w:eastAsia="ru-RU"/>
        </w:rPr>
        <w:t>Основные симптомы заболевания БВРС-</w:t>
      </w:r>
      <w:proofErr w:type="spellStart"/>
      <w:r w:rsidRPr="00524DB7">
        <w:rPr>
          <w:rFonts w:ascii="Tahoma" w:eastAsia="Times New Roman" w:hAnsi="Tahoma" w:cs="Tahoma"/>
          <w:b/>
          <w:bCs/>
          <w:color w:val="223924"/>
          <w:sz w:val="21"/>
          <w:szCs w:val="21"/>
          <w:lang w:eastAsia="ru-RU"/>
        </w:rPr>
        <w:t>КоВ</w:t>
      </w:r>
      <w:proofErr w:type="spellEnd"/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1. поражения дыхательной системы различной степени тяжести - от слабо выраженных симптомов до тяжелой пневмонии;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2. лихорадка;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3. кашель;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4. одышка,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5. затрудненное дыхание;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6. пневмония;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7. атипичные симптомы - диарея и почечная недостаточность.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b/>
          <w:bCs/>
          <w:color w:val="223924"/>
          <w:sz w:val="21"/>
          <w:szCs w:val="21"/>
          <w:lang w:eastAsia="ru-RU"/>
        </w:rPr>
        <w:t>Заболевание может вызвать: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1. нахождение в стране, где были зарегистрированы случаи БВРС-</w:t>
      </w:r>
      <w:proofErr w:type="spellStart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КоВ</w:t>
      </w:r>
      <w:proofErr w:type="spellEnd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;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2. возможный контакт с инфекционным больным;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3. возможный контакт с человеком, прибывшим из страны, в которой зарегистрированы случаи БВРС-</w:t>
      </w:r>
      <w:proofErr w:type="spellStart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КоВ</w:t>
      </w:r>
      <w:proofErr w:type="spellEnd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 без признаков заболевания;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4. уход за членом семьи с признаками инфекционного заболевания.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b/>
          <w:bCs/>
          <w:color w:val="223924"/>
          <w:sz w:val="21"/>
          <w:szCs w:val="21"/>
          <w:lang w:eastAsia="ru-RU"/>
        </w:rPr>
        <w:t>Осложнения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К числу осложнений в ходе заболевания относятся:</w:t>
      </w:r>
    </w:p>
    <w:p w:rsidR="00524DB7" w:rsidRPr="00524DB7" w:rsidRDefault="00524DB7" w:rsidP="00524DB7">
      <w:pPr>
        <w:numPr>
          <w:ilvl w:val="0"/>
          <w:numId w:val="1"/>
        </w:num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тяжелая пневмония с дыхательной недостаточностью, требующей искусственной вентиляции легких,</w:t>
      </w:r>
    </w:p>
    <w:p w:rsidR="00524DB7" w:rsidRPr="00524DB7" w:rsidRDefault="00524DB7" w:rsidP="00524DB7">
      <w:pPr>
        <w:numPr>
          <w:ilvl w:val="0"/>
          <w:numId w:val="1"/>
        </w:num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proofErr w:type="gramStart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острый</w:t>
      </w:r>
      <w:proofErr w:type="gramEnd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 респираторный </w:t>
      </w:r>
      <w:proofErr w:type="spellStart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дистресс</w:t>
      </w:r>
      <w:proofErr w:type="spellEnd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-синдром (ОРДС) с </w:t>
      </w:r>
      <w:proofErr w:type="spellStart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полиорганной</w:t>
      </w:r>
      <w:proofErr w:type="spellEnd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 недостаточностью,</w:t>
      </w:r>
    </w:p>
    <w:p w:rsidR="00524DB7" w:rsidRPr="00524DB7" w:rsidRDefault="00524DB7" w:rsidP="00524DB7">
      <w:pPr>
        <w:numPr>
          <w:ilvl w:val="0"/>
          <w:numId w:val="1"/>
        </w:num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почечная недостаточность, требующая диализа,</w:t>
      </w:r>
    </w:p>
    <w:p w:rsidR="00524DB7" w:rsidRPr="00524DB7" w:rsidRDefault="00524DB7" w:rsidP="00524DB7">
      <w:pPr>
        <w:numPr>
          <w:ilvl w:val="0"/>
          <w:numId w:val="1"/>
        </w:num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lastRenderedPageBreak/>
        <w:t xml:space="preserve">истощающая </w:t>
      </w:r>
      <w:proofErr w:type="spellStart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коагулопатия</w:t>
      </w:r>
      <w:proofErr w:type="spellEnd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,</w:t>
      </w:r>
    </w:p>
    <w:p w:rsidR="00524DB7" w:rsidRPr="00524DB7" w:rsidRDefault="00524DB7" w:rsidP="00524DB7">
      <w:pPr>
        <w:numPr>
          <w:ilvl w:val="0"/>
          <w:numId w:val="1"/>
        </w:num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перикардит.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b/>
          <w:bCs/>
          <w:color w:val="223924"/>
          <w:sz w:val="21"/>
          <w:szCs w:val="21"/>
          <w:lang w:eastAsia="ru-RU"/>
        </w:rPr>
        <w:t>Общие меры профилактики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В целях профилактики новой </w:t>
      </w:r>
      <w:proofErr w:type="spellStart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коронаирусной</w:t>
      </w:r>
      <w:proofErr w:type="spellEnd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 инфекции необходимо соблюдать меры предосторожности, чтобы не допустить заражения и последующего развития заболевания: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1. гигиена рук - обязательное мытье с мылом, дополнительно рекомендуется использовать кожный антисептик (особенно после контакта с лицом, имеющим признаки острого респираторного заболевания или предметами, с которыми контактировал этот человек);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2. использование средств индивидуальной защиты (использовать медицинские маски в период подъема заболеваемости ОРЗ и при контакте с человеком, имеющим признаки заболевания);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3. </w:t>
      </w:r>
      <w:proofErr w:type="gramStart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регулярное</w:t>
      </w:r>
      <w:proofErr w:type="gramEnd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 проведения уборок в месте проживания и работы с использованием моющих и/или дезинфицирующих средств;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4. частое проветривание помещения;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1. по возможности избегать тесного контакта с людьми, имеющими признаки инфекционного заболевания;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2. не находиться в помещениях с высокой скученностью людей, где может находиться заболевший человек;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3. увеличить настороженность за безопасностью питания - стараться не употреблять в пищу мясные полуфабрикаты, не подвергающиеся достаточной термической обработке, немытых овощей и фруктов, воды из непроверенных источников водоснабжения, а также напитков, </w:t>
      </w:r>
      <w:proofErr w:type="gramStart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приготовленных</w:t>
      </w:r>
      <w:proofErr w:type="gramEnd"/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 но основе нестерилизованной воды;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4. несмотря на отсутствие введенных каких-либо ограничений на поездки в страны, в которых выявлены пациенты с данной инфекцией, необходимо иметь повышенную настороженность к возможности заразиться новой разновидностью </w:t>
      </w:r>
      <w:proofErr w:type="spellStart"/>
      <w:r w:rsidRPr="00524DB7">
        <w:rPr>
          <w:rFonts w:ascii="Tahoma" w:eastAsia="Times New Roman" w:hAnsi="Tahoma" w:cs="Tahoma"/>
          <w:i/>
          <w:iCs/>
          <w:color w:val="223924"/>
          <w:sz w:val="21"/>
          <w:szCs w:val="21"/>
          <w:lang w:eastAsia="ru-RU"/>
        </w:rPr>
        <w:t>коронавируса</w:t>
      </w:r>
      <w:proofErr w:type="spellEnd"/>
      <w:r w:rsidRPr="00524DB7">
        <w:rPr>
          <w:rFonts w:ascii="Tahoma" w:eastAsia="Times New Roman" w:hAnsi="Tahoma" w:cs="Tahoma"/>
          <w:i/>
          <w:iCs/>
          <w:color w:val="223924"/>
          <w:sz w:val="21"/>
          <w:szCs w:val="21"/>
          <w:lang w:eastAsia="ru-RU"/>
        </w:rPr>
        <w:t>.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Если у Вас возникли признаки заболевания (чихание, кашель) - пользоваться одноразовыми салфетками и платочками, которые следует выбрасывать немедленно после применения.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В случае обнаружения характерных симптомов заболевания необходимо немедленно обратиться к врачу за медицинской помощью и консультацией.</w:t>
      </w:r>
    </w:p>
    <w:p w:rsidR="00524DB7" w:rsidRPr="00524DB7" w:rsidRDefault="00524DB7" w:rsidP="00524DB7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24DB7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Промедление в случае заболевания - опасно для Вашего здоровья, а также для здоровья окружающих, среди которых Ваши родственники, друзья и коллеги.</w:t>
      </w:r>
    </w:p>
    <w:p w:rsidR="00EB5165" w:rsidRDefault="00EB5165"/>
    <w:p w:rsidR="00524DB7" w:rsidRDefault="00524DB7"/>
    <w:p w:rsidR="00524DB7" w:rsidRDefault="00524DB7"/>
    <w:p w:rsidR="00524DB7" w:rsidRDefault="00524DB7"/>
    <w:p w:rsidR="00524DB7" w:rsidRDefault="00524DB7"/>
    <w:p w:rsidR="00524DB7" w:rsidRDefault="00524DB7"/>
    <w:p w:rsidR="00524DB7" w:rsidRDefault="00524DB7"/>
    <w:p w:rsidR="00524DB7" w:rsidRDefault="00524DB7">
      <w:bookmarkStart w:id="0" w:name="_GoBack"/>
      <w:bookmarkEnd w:id="0"/>
    </w:p>
    <w:sectPr w:rsidR="0052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04FF"/>
    <w:multiLevelType w:val="multilevel"/>
    <w:tmpl w:val="8FDC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67"/>
    <w:rsid w:val="00524DB7"/>
    <w:rsid w:val="00D47467"/>
    <w:rsid w:val="00EB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1037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неброева</dc:creator>
  <cp:keywords/>
  <dc:description/>
  <cp:lastModifiedBy>татьяна неброева</cp:lastModifiedBy>
  <cp:revision>3</cp:revision>
  <dcterms:created xsi:type="dcterms:W3CDTF">2020-03-17T07:12:00Z</dcterms:created>
  <dcterms:modified xsi:type="dcterms:W3CDTF">2020-03-17T07:20:00Z</dcterms:modified>
</cp:coreProperties>
</file>